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CB" w:rsidRDefault="00AE75CB" w:rsidP="00AE75CB">
      <w:pPr>
        <w:pStyle w:val="1"/>
      </w:pPr>
      <w:r>
        <w:t>Форма оценочного листа</w:t>
      </w:r>
    </w:p>
    <w:p w:rsidR="00AE75CB" w:rsidRDefault="00AE75CB" w:rsidP="00AE75CB"/>
    <w:p w:rsidR="00AE75CB" w:rsidRDefault="00AE75CB" w:rsidP="00AE75CB">
      <w:r>
        <w:t>Дата проведения проверки:</w:t>
      </w:r>
    </w:p>
    <w:p w:rsidR="00AE75CB" w:rsidRDefault="00AE75CB" w:rsidP="00AE75CB">
      <w:r>
        <w:t>Инициативная группа, проводившая проверку:</w:t>
      </w:r>
    </w:p>
    <w:p w:rsidR="00AE75CB" w:rsidRDefault="00AE75CB" w:rsidP="00AE75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7735"/>
        <w:gridCol w:w="1311"/>
      </w:tblGrid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r>
              <w:t>Вопрос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r>
              <w:t>Да/нет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0" w:name="sub_2001"/>
            <w:r>
              <w:t>1</w:t>
            </w:r>
            <w:bookmarkEnd w:id="0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Имеется ли в организации меню?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да, но без учета возрастных групп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" w:name="sub_2002"/>
            <w:r>
              <w:t>2</w:t>
            </w:r>
            <w:bookmarkEnd w:id="1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Вывешено ли цикличное меню для ознакомления родителей и детей?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2" w:name="sub_2003"/>
            <w:r>
              <w:t>3</w:t>
            </w:r>
            <w:bookmarkEnd w:id="2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3" w:name="sub_2004"/>
            <w:r>
              <w:t>4.</w:t>
            </w:r>
            <w:bookmarkEnd w:id="3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 меню отсутствуют повторы блюд?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да, по всем дням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нет, имеются повторы в смежные дни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4" w:name="sub_2005"/>
            <w:r>
              <w:t>5.</w:t>
            </w:r>
            <w:bookmarkEnd w:id="4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 меню отсутствуют запрещенные блюда и продукты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да, по всем дням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нет, имеются повторы в смежные дни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5" w:name="sub_2006"/>
            <w:r>
              <w:t>6.</w:t>
            </w:r>
            <w:bookmarkEnd w:id="5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6" w:name="sub_2007"/>
            <w:r>
              <w:t>7.</w:t>
            </w:r>
            <w:bookmarkEnd w:id="6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7" w:name="sub_2008"/>
            <w:r>
              <w:t>8</w:t>
            </w:r>
            <w:bookmarkEnd w:id="7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От всех ли партий приготовленных блюд снимается бракераж?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8" w:name="sub_2009"/>
            <w:r>
              <w:t>9</w:t>
            </w:r>
            <w:bookmarkEnd w:id="8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(за период не менее месяца)?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9" w:name="sub_2010"/>
            <w:r>
              <w:t>10</w:t>
            </w:r>
            <w:bookmarkEnd w:id="9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0" w:name="sub_2011"/>
            <w:r>
              <w:t>11</w:t>
            </w:r>
            <w:bookmarkEnd w:id="10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Проводится ли уборка помещений после каждого приема пищи?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1" w:name="sub_2012"/>
            <w:r>
              <w:t>12</w:t>
            </w:r>
            <w:bookmarkEnd w:id="11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2" w:name="sub_2013"/>
            <w:r>
              <w:t>13</w:t>
            </w:r>
            <w:bookmarkEnd w:id="12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 xml:space="preserve">Обнаруживались ли в помещениях для приема пищи насекомые, грызуны и следы их </w:t>
            </w:r>
            <w:r>
              <w:lastRenderedPageBreak/>
              <w:t>жизнедеятельности?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3" w:name="sub_2014"/>
            <w:r>
              <w:t>14</w:t>
            </w:r>
            <w:bookmarkEnd w:id="13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Созданы ли условия для соблюдения детьми правил личной гигиены?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4" w:name="sub_2015"/>
            <w:r>
              <w:t>15</w:t>
            </w:r>
            <w:bookmarkEnd w:id="14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5" w:name="sub_2016"/>
            <w:r>
              <w:t>16</w:t>
            </w:r>
            <w:bookmarkEnd w:id="15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6" w:name="sub_2017"/>
            <w:r>
              <w:t>17</w:t>
            </w:r>
            <w:bookmarkEnd w:id="16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Имели ли факты выдачи детям остывшей пищи?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</w:tbl>
    <w:p w:rsidR="007006DD" w:rsidRDefault="007006DD">
      <w:bookmarkStart w:id="17" w:name="_GoBack"/>
      <w:bookmarkEnd w:id="17"/>
    </w:p>
    <w:sectPr w:rsidR="007006DD" w:rsidSect="009F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3CB"/>
    <w:rsid w:val="005F4E59"/>
    <w:rsid w:val="007006DD"/>
    <w:rsid w:val="008973CB"/>
    <w:rsid w:val="009F60FE"/>
    <w:rsid w:val="00AE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75C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75C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E75CB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AE75CB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m.kachmazova</dc:creator>
  <cp:lastModifiedBy>admin</cp:lastModifiedBy>
  <cp:revision>2</cp:revision>
  <dcterms:created xsi:type="dcterms:W3CDTF">2023-06-21T10:40:00Z</dcterms:created>
  <dcterms:modified xsi:type="dcterms:W3CDTF">2023-06-21T10:40:00Z</dcterms:modified>
</cp:coreProperties>
</file>