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38" w:rsidRPr="007122AE" w:rsidRDefault="007122AE" w:rsidP="005E7638">
      <w:pPr>
        <w:spacing w:before="127" w:after="127" w:line="50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Анализ у</w:t>
      </w:r>
      <w:r w:rsidR="005E7638"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рок</w:t>
      </w:r>
      <w:r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</w:t>
      </w:r>
      <w:r w:rsidR="005E7638" w:rsidRPr="007122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геометрии в 7-м классе </w:t>
      </w:r>
    </w:p>
    <w:tbl>
      <w:tblPr>
        <w:tblStyle w:val="a7"/>
        <w:tblW w:w="0" w:type="auto"/>
        <w:tblLook w:val="04A0"/>
      </w:tblPr>
      <w:tblGrid>
        <w:gridCol w:w="4373"/>
        <w:gridCol w:w="2046"/>
        <w:gridCol w:w="4674"/>
        <w:gridCol w:w="3693"/>
      </w:tblGrid>
      <w:tr w:rsidR="005E7638" w:rsidRPr="000B49B3" w:rsidTr="00FD619E">
        <w:trPr>
          <w:trHeight w:val="644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7638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638" w:rsidRPr="000B49B3" w:rsidRDefault="007828C8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="00FD619E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FD619E" w:rsidRPr="000B49B3" w:rsidTr="00FD619E">
        <w:trPr>
          <w:trHeight w:val="554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</w:t>
            </w:r>
            <w:r w:rsidR="0078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Кусова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Изатбековна</w:t>
            </w:r>
            <w:proofErr w:type="spellEnd"/>
          </w:p>
        </w:tc>
      </w:tr>
      <w:tr w:rsidR="00FD619E" w:rsidRPr="000B49B3" w:rsidTr="00FD619E">
        <w:trPr>
          <w:trHeight w:val="554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 в классе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19E" w:rsidRPr="000B49B3" w:rsidRDefault="00A676ED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D619E" w:rsidRPr="000B49B3" w:rsidTr="00FD619E">
        <w:trPr>
          <w:trHeight w:val="556"/>
        </w:trPr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 на уроке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D619E" w:rsidRPr="000B49B3" w:rsidTr="005B7DA6">
        <w:tc>
          <w:tcPr>
            <w:tcW w:w="4373" w:type="dxa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8" w:rsidRPr="000B49B3" w:rsidTr="005B7DA6">
        <w:tc>
          <w:tcPr>
            <w:tcW w:w="4373" w:type="dxa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7638" w:rsidRPr="000B49B3" w:rsidRDefault="005E7638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638" w:rsidRPr="000B49B3" w:rsidRDefault="005E7638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 углов треугольника</w:t>
            </w:r>
            <w:r w:rsidR="00FD619E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619E" w:rsidRPr="000B49B3" w:rsidTr="00FD619E">
        <w:trPr>
          <w:trHeight w:val="260"/>
        </w:trPr>
        <w:tc>
          <w:tcPr>
            <w:tcW w:w="4373" w:type="dxa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0413" w:type="dxa"/>
            <w:gridSpan w:val="3"/>
            <w:hideMark/>
          </w:tcPr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19E" w:rsidRPr="000B49B3" w:rsidRDefault="00FD619E" w:rsidP="00FD619E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новых знаний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цель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активного изучения и первичного закрепления знаний и умений по теме: "Сумма углов треугольника" средствами технологии группового и самостоятельного обучения. Обучение решению задач на применение нового учебного материала.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по содержанию:</w:t>
            </w:r>
          </w:p>
        </w:tc>
        <w:tc>
          <w:tcPr>
            <w:tcW w:w="10413" w:type="dxa"/>
            <w:gridSpan w:val="3"/>
            <w:hideMark/>
          </w:tcPr>
          <w:p w:rsidR="00204F9D" w:rsidRPr="00F91C41" w:rsidRDefault="00204F9D" w:rsidP="00204F9D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04F9D">
              <w:rPr>
                <w:rFonts w:ascii="Times New Roman" w:hAnsi="Times New Roman"/>
                <w:b/>
                <w:sz w:val="24"/>
                <w:szCs w:val="24"/>
              </w:rPr>
              <w:t>бразовательные</w:t>
            </w:r>
            <w:proofErr w:type="gramEnd"/>
            <w:r w:rsidRPr="00204F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1C41">
              <w:rPr>
                <w:rFonts w:ascii="Times New Roman" w:hAnsi="Times New Roman"/>
                <w:sz w:val="24"/>
                <w:szCs w:val="24"/>
              </w:rPr>
              <w:t>(формирование познавательных УУД</w:t>
            </w:r>
            <w:r w:rsidRPr="00F91C41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F91C41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</w:p>
          <w:p w:rsidR="00204F9D" w:rsidRPr="00F91C41" w:rsidRDefault="00204F9D" w:rsidP="00204F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C41">
              <w:rPr>
                <w:rFonts w:ascii="Times New Roman" w:hAnsi="Times New Roman"/>
                <w:sz w:val="24"/>
                <w:szCs w:val="24"/>
              </w:rPr>
              <w:t xml:space="preserve">научить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2009">
              <w:rPr>
                <w:rFonts w:ascii="Times New Roman" w:hAnsi="Times New Roman"/>
                <w:sz w:val="24"/>
                <w:szCs w:val="24"/>
              </w:rPr>
              <w:t>оиск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92009">
              <w:rPr>
                <w:rFonts w:ascii="Times New Roman" w:hAnsi="Times New Roman"/>
                <w:sz w:val="24"/>
                <w:szCs w:val="24"/>
              </w:rPr>
              <w:t xml:space="preserve"> и выделение необходимой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самостоятельно выделять  и формулировать познавательную </w:t>
            </w:r>
            <w:r w:rsidRPr="0040475D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ь, выбирать наиболее эффективный способ решения задачи, построению логической цепи рассуждений и доказательства.</w:t>
            </w:r>
          </w:p>
          <w:p w:rsidR="00204F9D" w:rsidRPr="00F91C41" w:rsidRDefault="00204F9D" w:rsidP="00204F9D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04F9D">
              <w:rPr>
                <w:rFonts w:ascii="Times New Roman" w:hAnsi="Times New Roman"/>
                <w:b/>
                <w:sz w:val="24"/>
                <w:szCs w:val="24"/>
              </w:rPr>
              <w:t>оспитательные</w:t>
            </w:r>
            <w:proofErr w:type="gramEnd"/>
            <w:r w:rsidRPr="00F91C41">
              <w:rPr>
                <w:rFonts w:ascii="Times New Roman" w:hAnsi="Times New Roman"/>
                <w:sz w:val="24"/>
                <w:szCs w:val="24"/>
              </w:rPr>
              <w:t xml:space="preserve"> (формирование коммуникативных и личностных УУД</w:t>
            </w:r>
            <w:r w:rsidRPr="00F91C41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F91C41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</w:p>
          <w:p w:rsidR="00204F9D" w:rsidRPr="00F91C41" w:rsidRDefault="00204F9D" w:rsidP="00204F9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C41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      </w:r>
          </w:p>
          <w:p w:rsidR="00204F9D" w:rsidRPr="00F91C41" w:rsidRDefault="00204F9D" w:rsidP="00204F9D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204F9D">
              <w:rPr>
                <w:rFonts w:ascii="Times New Roman" w:hAnsi="Times New Roman"/>
                <w:b/>
                <w:sz w:val="24"/>
                <w:szCs w:val="24"/>
              </w:rPr>
              <w:t>азвивающие</w:t>
            </w:r>
            <w:proofErr w:type="gramEnd"/>
            <w:r w:rsidRPr="00F91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B48">
              <w:rPr>
                <w:rFonts w:ascii="Times New Roman" w:hAnsi="Times New Roman"/>
                <w:sz w:val="24"/>
                <w:szCs w:val="24"/>
              </w:rPr>
              <w:t>(формирование регулятивных УУД)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7638" w:rsidRPr="00204F9D" w:rsidRDefault="00204F9D" w:rsidP="00204F9D">
            <w:pPr>
              <w:widowControl w:val="0"/>
              <w:shd w:val="clear" w:color="auto" w:fill="FFFFFF"/>
              <w:tabs>
                <w:tab w:val="num" w:pos="902"/>
              </w:tabs>
              <w:suppressAutoHyphens/>
              <w:autoSpaceDE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C41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планировать и прогнозировать свою деятельность, </w:t>
            </w:r>
            <w:r w:rsidRPr="00F91C41">
              <w:rPr>
                <w:rFonts w:ascii="Times New Roman" w:hAnsi="Times New Roman"/>
                <w:sz w:val="24"/>
                <w:szCs w:val="24"/>
              </w:rPr>
              <w:t xml:space="preserve"> формировать коммуникативную </w:t>
            </w:r>
            <w:r w:rsidRPr="00F91C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компетенцию учащихся;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 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урока в системе уроков данного раздела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получения новых знаний, формирования умений, навыков и способов умственных действий.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учебного занятия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Урок-практикум. (изучение и первичное закрепление нового, с элементом исследовательской деятельности – кратковременная практическая работа). 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Используемые технологии</w:t>
            </w:r>
          </w:p>
        </w:tc>
        <w:tc>
          <w:tcPr>
            <w:tcW w:w="10413" w:type="dxa"/>
            <w:gridSpan w:val="3"/>
            <w:hideMark/>
          </w:tcPr>
          <w:p w:rsidR="005A2693" w:rsidRDefault="005E7638" w:rsidP="005A2693">
            <w:pPr>
              <w:pStyle w:val="a6"/>
              <w:ind w:left="34"/>
              <w:rPr>
                <w:rFonts w:ascii="Arial" w:hAnsi="Arial" w:cs="Arial"/>
                <w:color w:val="000000"/>
              </w:rPr>
            </w:pPr>
            <w:proofErr w:type="spellStart"/>
            <w:r w:rsidRPr="000B49B3">
              <w:t>Здоровьесбережения</w:t>
            </w:r>
            <w:proofErr w:type="spellEnd"/>
            <w:r w:rsidRPr="000B49B3">
              <w:t>, развитие исследовательских навыков, проблемного обучения, педагогики сотрудничества, индивидуально-личностного обучения, развитие творческих способностей</w:t>
            </w:r>
            <w:r w:rsidR="005A2693">
              <w:t>, и</w:t>
            </w:r>
            <w:r w:rsidR="005A2693">
              <w:rPr>
                <w:color w:val="000000"/>
              </w:rPr>
              <w:t>нформационно – коммуникационная технология</w:t>
            </w:r>
            <w:r w:rsidR="005A2693">
              <w:rPr>
                <w:rFonts w:ascii="Arial" w:hAnsi="Arial" w:cs="Arial"/>
                <w:color w:val="000000"/>
              </w:rPr>
              <w:t xml:space="preserve">, </w:t>
            </w:r>
            <w:r w:rsidR="005A2693">
              <w:rPr>
                <w:color w:val="000000"/>
              </w:rPr>
              <w:t>технология развития критического мышления.</w:t>
            </w:r>
          </w:p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Решаемые проблемы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теоремы о сумме углов треугольника и следствий из неё; введение понятия остроугольного, прямоугольного и тупоугольного треугольников; рассмотрение задач на применение доказанных утверждений.</w:t>
            </w:r>
          </w:p>
        </w:tc>
      </w:tr>
      <w:tr w:rsidR="005E7638" w:rsidRPr="000B49B3" w:rsidTr="000B49B3">
        <w:trPr>
          <w:trHeight w:val="719"/>
        </w:trPr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познавательной деятельности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Коллективная, индивидуальная, групповая</w:t>
            </w:r>
            <w:r w:rsidR="000E1034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парная.</w:t>
            </w:r>
          </w:p>
        </w:tc>
      </w:tr>
      <w:tr w:rsidR="000B49B3" w:rsidRPr="000B49B3" w:rsidTr="005B7DA6">
        <w:tc>
          <w:tcPr>
            <w:tcW w:w="4373" w:type="dxa"/>
            <w:hideMark/>
          </w:tcPr>
          <w:p w:rsidR="000B49B3" w:rsidRPr="000B49B3" w:rsidRDefault="000B49B3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9B3" w:rsidRPr="000B49B3" w:rsidRDefault="000B49B3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10413" w:type="dxa"/>
            <w:gridSpan w:val="3"/>
            <w:hideMark/>
          </w:tcPr>
          <w:p w:rsidR="000B49B3" w:rsidRPr="000B49B3" w:rsidRDefault="000B49B3" w:rsidP="000B49B3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объяснительно-иллюстративный</w:t>
            </w:r>
            <w:proofErr w:type="gram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</w:rPr>
              <w:t>; частично-поисковый;  словесный; наглядный (демонстрация компьютерной презентации); практический</w:t>
            </w:r>
            <w:r w:rsidRPr="000B49B3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Необходимое техническое оборудование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0E1034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</w:t>
            </w:r>
            <w:r w:rsidR="000E1034" w:rsidRPr="000B49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</w:t>
            </w:r>
            <w:r w:rsidR="000E1034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слайды с заданиями и готовыми рисунками для работы на уроке</w:t>
            </w:r>
            <w:r w:rsidR="000E1034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numPr>
                <w:ilvl w:val="0"/>
                <w:numId w:val="2"/>
              </w:numPr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слайдах для фронтальной практической работы, самостоятельной работы</w:t>
            </w:r>
            <w:r w:rsidR="000E1034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04F9D"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>раздаточный материал (</w:t>
            </w:r>
            <w:r w:rsidR="00204F9D">
              <w:rPr>
                <w:rFonts w:ascii="Times New Roman" w:hAnsi="Times New Roman"/>
                <w:color w:val="000000"/>
                <w:sz w:val="24"/>
                <w:szCs w:val="24"/>
              </w:rPr>
              <w:t>рабочий лист к уроку</w:t>
            </w:r>
            <w:r w:rsidR="00204F9D"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карточки с </w:t>
            </w:r>
            <w:r w:rsidR="00204F9D">
              <w:rPr>
                <w:rFonts w:ascii="Times New Roman" w:hAnsi="Times New Roman"/>
                <w:color w:val="000000"/>
                <w:sz w:val="24"/>
                <w:szCs w:val="24"/>
              </w:rPr>
              <w:t>заданием в группе и тестом</w:t>
            </w:r>
            <w:r w:rsidR="00204F9D"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04F9D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треугольник, вырезанный из цветной бумаги</w:t>
            </w:r>
            <w:r w:rsidR="00204F9D" w:rsidRPr="00D95DE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0E1034"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7638" w:rsidRPr="000B49B3" w:rsidRDefault="005E7638" w:rsidP="005E7638">
            <w:pPr>
              <w:numPr>
                <w:ilvl w:val="0"/>
                <w:numId w:val="2"/>
              </w:numPr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учебник –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Атанасян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Л.С., Бутузов В.Ф.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др.– 21-е изд., Геометрия 7–9 классы,– М.: Просвещение, 201</w:t>
            </w:r>
            <w:r w:rsidR="0078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5E7638" w:rsidRPr="000B49B3" w:rsidRDefault="005E7638" w:rsidP="005E7638">
            <w:pPr>
              <w:numPr>
                <w:ilvl w:val="0"/>
                <w:numId w:val="2"/>
              </w:numPr>
              <w:spacing w:before="100" w:beforeAutospacing="1" w:after="100" w:afterAutospacing="1" w:line="253" w:lineRule="atLeast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ТСО: </w:t>
            </w:r>
            <w:proofErr w:type="spellStart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экран.</w:t>
            </w:r>
          </w:p>
        </w:tc>
      </w:tr>
      <w:tr w:rsidR="005E7638" w:rsidRPr="000B49B3" w:rsidTr="005B7DA6">
        <w:tc>
          <w:tcPr>
            <w:tcW w:w="4373" w:type="dxa"/>
            <w:vMerge w:val="restart"/>
            <w:hideMark/>
          </w:tcPr>
          <w:p w:rsidR="005E7638" w:rsidRPr="000B49B3" w:rsidRDefault="005E7638" w:rsidP="005E7638">
            <w:pPr>
              <w:spacing w:after="127" w:line="25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 </w:t>
            </w:r>
          </w:p>
        </w:tc>
        <w:tc>
          <w:tcPr>
            <w:tcW w:w="10413" w:type="dxa"/>
            <w:gridSpan w:val="3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результаты:</w:t>
            </w:r>
          </w:p>
        </w:tc>
      </w:tr>
      <w:tr w:rsidR="005E7638" w:rsidRPr="000B49B3" w:rsidTr="005B7DA6">
        <w:tc>
          <w:tcPr>
            <w:tcW w:w="4373" w:type="dxa"/>
            <w:vMerge/>
            <w:hideMark/>
          </w:tcPr>
          <w:p w:rsidR="005E7638" w:rsidRPr="000B49B3" w:rsidRDefault="005E7638" w:rsidP="005E76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3" w:type="dxa"/>
            <w:gridSpan w:val="3"/>
            <w:hideMark/>
          </w:tcPr>
          <w:p w:rsidR="005E7638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формулировать и доказывать теорему о сумме углов треугольника и её следствия; определять внутренний угол треугольника; различать остроугольные, прямоугольные и тупоугольные треугольники; решать задачи на применение теоремы о сумме углов треугольника и её следствий; сопоставлять полученный результат с условием задачи; анализировать возможные </w:t>
            </w: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случаи.</w:t>
            </w:r>
          </w:p>
          <w:p w:rsidR="009F6F18" w:rsidRPr="000B49B3" w:rsidRDefault="009F6F1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</w:tc>
        <w:tc>
          <w:tcPr>
            <w:tcW w:w="1995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</w:p>
        </w:tc>
        <w:tc>
          <w:tcPr>
            <w:tcW w:w="0" w:type="auto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</w:tc>
        <w:tc>
          <w:tcPr>
            <w:tcW w:w="0" w:type="auto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</w:p>
        </w:tc>
      </w:tr>
      <w:tr w:rsidR="005E7638" w:rsidRPr="000B49B3" w:rsidTr="005B7DA6">
        <w:tc>
          <w:tcPr>
            <w:tcW w:w="4373" w:type="dxa"/>
            <w:hideMark/>
          </w:tcPr>
          <w:p w:rsidR="005E7638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изучению нового.</w:t>
            </w:r>
          </w:p>
          <w:p w:rsidR="000B49B3" w:rsidRPr="000B49B3" w:rsidRDefault="000B49B3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деятельности. Проводить анализ способов решения задачи и выбирать из них наиболее эффективные.</w:t>
            </w:r>
          </w:p>
        </w:tc>
        <w:tc>
          <w:tcPr>
            <w:tcW w:w="0" w:type="auto"/>
            <w:hideMark/>
          </w:tcPr>
          <w:p w:rsidR="005E7638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совместную деятельность в группах; задавать вопросы с целью получения необходимой для решения проблемы информации, отвечать на вопросы других, формулировать собственные мысли; осуществлять деятельность с учетом конкретных учебно-познавательных задач. </w:t>
            </w:r>
          </w:p>
          <w:p w:rsidR="000B49B3" w:rsidRPr="000B49B3" w:rsidRDefault="000B49B3" w:rsidP="000B4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7638" w:rsidRPr="000B49B3" w:rsidRDefault="005E7638" w:rsidP="005E7638">
            <w:pPr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(в сотрудничестве с учителем и одноклассниками или самостоятельно) необходимые действия, операции, действовать по плану; самостоятельно планировать необходимые действия, операции.</w:t>
            </w:r>
          </w:p>
        </w:tc>
      </w:tr>
    </w:tbl>
    <w:p w:rsidR="005B7DA6" w:rsidRPr="001332DA" w:rsidRDefault="005B7DA6" w:rsidP="005B7DA6">
      <w:pPr>
        <w:jc w:val="both"/>
        <w:rPr>
          <w:sz w:val="28"/>
          <w:szCs w:val="28"/>
        </w:rPr>
      </w:pPr>
    </w:p>
    <w:p w:rsidR="00B1156F" w:rsidRDefault="00B1156F"/>
    <w:sectPr w:rsidR="00B1156F" w:rsidSect="005E76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51122F"/>
    <w:multiLevelType w:val="multilevel"/>
    <w:tmpl w:val="946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A75D2"/>
    <w:multiLevelType w:val="multilevel"/>
    <w:tmpl w:val="A3DE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638"/>
    <w:rsid w:val="00035CEB"/>
    <w:rsid w:val="000B49B3"/>
    <w:rsid w:val="000E1034"/>
    <w:rsid w:val="0010695C"/>
    <w:rsid w:val="00204F9D"/>
    <w:rsid w:val="005A2693"/>
    <w:rsid w:val="005B7DA6"/>
    <w:rsid w:val="005E7638"/>
    <w:rsid w:val="007122AE"/>
    <w:rsid w:val="007170AA"/>
    <w:rsid w:val="007828C8"/>
    <w:rsid w:val="00913BB4"/>
    <w:rsid w:val="00941931"/>
    <w:rsid w:val="009F6F18"/>
    <w:rsid w:val="00A676ED"/>
    <w:rsid w:val="00B1156F"/>
    <w:rsid w:val="00BF0714"/>
    <w:rsid w:val="00E17E00"/>
    <w:rsid w:val="00F02A77"/>
    <w:rsid w:val="00FB0068"/>
    <w:rsid w:val="00FD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6F"/>
  </w:style>
  <w:style w:type="paragraph" w:styleId="1">
    <w:name w:val="heading 1"/>
    <w:basedOn w:val="a"/>
    <w:link w:val="10"/>
    <w:uiPriority w:val="9"/>
    <w:qFormat/>
    <w:rsid w:val="005E7638"/>
    <w:pPr>
      <w:spacing w:before="127" w:after="127" w:line="506" w:lineRule="atLeast"/>
      <w:outlineLvl w:val="0"/>
    </w:pPr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638"/>
    <w:rPr>
      <w:rFonts w:ascii="inherit" w:eastAsia="Times New Roman" w:hAnsi="inherit" w:cs="Times New Roman"/>
      <w:b/>
      <w:bCs/>
      <w:kern w:val="36"/>
      <w:sz w:val="57"/>
      <w:szCs w:val="57"/>
      <w:lang w:eastAsia="ru-RU"/>
    </w:rPr>
  </w:style>
  <w:style w:type="character" w:styleId="a3">
    <w:name w:val="Hyperlink"/>
    <w:basedOn w:val="a0"/>
    <w:uiPriority w:val="99"/>
    <w:semiHidden/>
    <w:unhideWhenUsed/>
    <w:rsid w:val="005E7638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5E7638"/>
    <w:rPr>
      <w:i/>
      <w:iCs/>
    </w:rPr>
  </w:style>
  <w:style w:type="character" w:styleId="a5">
    <w:name w:val="Strong"/>
    <w:basedOn w:val="a0"/>
    <w:uiPriority w:val="22"/>
    <w:qFormat/>
    <w:rsid w:val="005E7638"/>
    <w:rPr>
      <w:b/>
      <w:bCs/>
    </w:rPr>
  </w:style>
  <w:style w:type="paragraph" w:styleId="a6">
    <w:name w:val="Normal (Web)"/>
    <w:basedOn w:val="a"/>
    <w:uiPriority w:val="99"/>
    <w:unhideWhenUsed/>
    <w:rsid w:val="005E7638"/>
    <w:pPr>
      <w:spacing w:after="1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E7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6853">
      <w:bodyDiv w:val="1"/>
      <w:marLeft w:val="0"/>
      <w:marRight w:val="0"/>
      <w:marTop w:val="0"/>
      <w:marBottom w:val="94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2815">
                      <w:marLeft w:val="0"/>
                      <w:marRight w:val="4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Кусова</dc:creator>
  <cp:lastModifiedBy>admin</cp:lastModifiedBy>
  <cp:revision>9</cp:revision>
  <dcterms:created xsi:type="dcterms:W3CDTF">2016-01-09T14:28:00Z</dcterms:created>
  <dcterms:modified xsi:type="dcterms:W3CDTF">2024-04-21T13:24:00Z</dcterms:modified>
</cp:coreProperties>
</file>