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55" w:rsidRPr="006A43C7" w:rsidRDefault="006A43C7" w:rsidP="006A43C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A43C7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ДНЕВНИК</w:t>
      </w:r>
    </w:p>
    <w:p w:rsidR="006A43C7" w:rsidRDefault="006A43C7" w:rsidP="006A43C7">
      <w:pPr>
        <w:ind w:left="-284" w:hanging="284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</w:pPr>
      <w:r w:rsidRPr="006A43C7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 xml:space="preserve">ФЕДЕРАЛЬНОГО ПИЛОТНОГО ПРОЕКТА </w:t>
      </w:r>
    </w:p>
    <w:p w:rsidR="006A43C7" w:rsidRPr="006A43C7" w:rsidRDefault="006A43C7" w:rsidP="006A43C7">
      <w:pPr>
        <w:ind w:left="-284" w:hanging="284"/>
        <w:jc w:val="center"/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</w:pPr>
      <w:r w:rsidRPr="006A43C7"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«БЕРЕЖЛИВАЯ ШКОЛА»</w:t>
      </w:r>
      <w:r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ГБОУ СОШ №8 г</w:t>
      </w:r>
      <w:proofErr w:type="gramStart"/>
      <w:r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.Б</w:t>
      </w:r>
      <w:proofErr w:type="gramEnd"/>
      <w:r>
        <w:rPr>
          <w:rFonts w:ascii="Georgia" w:eastAsia="Times New Roman" w:hAnsi="Georgia" w:cs="Times New Roman"/>
          <w:b/>
          <w:color w:val="000000"/>
          <w:sz w:val="32"/>
          <w:szCs w:val="32"/>
          <w:lang w:eastAsia="ru-RU"/>
        </w:rPr>
        <w:t>еслан</w:t>
      </w:r>
    </w:p>
    <w:p w:rsidR="00EC0ADD" w:rsidRDefault="00EC0ADD" w:rsidP="006E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24D" w:rsidRPr="00C77212" w:rsidRDefault="0045676B" w:rsidP="00C77212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424D" w:rsidRPr="00C772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424D" w:rsidRPr="00C77212">
        <w:rPr>
          <w:rFonts w:ascii="Times New Roman" w:hAnsi="Times New Roman" w:cs="Times New Roman"/>
          <w:sz w:val="28"/>
          <w:szCs w:val="28"/>
        </w:rPr>
        <w:t>.2018г.</w:t>
      </w:r>
    </w:p>
    <w:p w:rsidR="00B2424D" w:rsidRPr="00C77212" w:rsidRDefault="00B2424D" w:rsidP="00C77212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="0045676B">
        <w:rPr>
          <w:rFonts w:ascii="Times New Roman" w:hAnsi="Times New Roman" w:cs="Times New Roman"/>
          <w:sz w:val="28"/>
          <w:szCs w:val="28"/>
        </w:rPr>
        <w:t>19</w:t>
      </w:r>
      <w:r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="0045676B">
        <w:rPr>
          <w:rFonts w:ascii="Times New Roman" w:hAnsi="Times New Roman" w:cs="Times New Roman"/>
          <w:sz w:val="28"/>
          <w:szCs w:val="28"/>
        </w:rPr>
        <w:t>январ</w:t>
      </w:r>
      <w:r w:rsidRPr="00C77212">
        <w:rPr>
          <w:rFonts w:ascii="Times New Roman" w:hAnsi="Times New Roman" w:cs="Times New Roman"/>
          <w:sz w:val="28"/>
          <w:szCs w:val="28"/>
        </w:rPr>
        <w:t xml:space="preserve">я 2018г. в соответствии с приказом Министерства образования и науки РСО – Алания от </w:t>
      </w:r>
      <w:r w:rsidR="0045676B">
        <w:rPr>
          <w:rFonts w:ascii="Times New Roman" w:hAnsi="Times New Roman" w:cs="Times New Roman"/>
          <w:sz w:val="28"/>
          <w:szCs w:val="28"/>
        </w:rPr>
        <w:t>19</w:t>
      </w:r>
      <w:r w:rsidRPr="00C77212">
        <w:rPr>
          <w:rFonts w:ascii="Times New Roman" w:hAnsi="Times New Roman" w:cs="Times New Roman"/>
          <w:sz w:val="28"/>
          <w:szCs w:val="28"/>
        </w:rPr>
        <w:t>.</w:t>
      </w:r>
      <w:r w:rsidR="0045676B">
        <w:rPr>
          <w:rFonts w:ascii="Times New Roman" w:hAnsi="Times New Roman" w:cs="Times New Roman"/>
          <w:sz w:val="28"/>
          <w:szCs w:val="28"/>
        </w:rPr>
        <w:t>01</w:t>
      </w:r>
      <w:r w:rsidRPr="00C77212">
        <w:rPr>
          <w:rFonts w:ascii="Times New Roman" w:hAnsi="Times New Roman" w:cs="Times New Roman"/>
          <w:sz w:val="28"/>
          <w:szCs w:val="28"/>
        </w:rPr>
        <w:t xml:space="preserve">.2018г. «Об утверждении состава проектных групп Министерства образования и науки РСО – Алания по реализации федерального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проекта «Бережливое производство» дан старт федеральному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пилотному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проекту «Бережливая школа».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Пилотной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площадкой определена ГБОУ СОШ №8 г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77212">
        <w:rPr>
          <w:rFonts w:ascii="Times New Roman" w:hAnsi="Times New Roman" w:cs="Times New Roman"/>
          <w:sz w:val="28"/>
          <w:szCs w:val="28"/>
        </w:rPr>
        <w:t xml:space="preserve">еслан. Педагогический коллектив, АУП школы ознакомлены с приказом от 02.02.2018г. 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C77212">
        <w:rPr>
          <w:rFonts w:ascii="Times New Roman" w:hAnsi="Times New Roman" w:cs="Times New Roman"/>
          <w:sz w:val="28"/>
          <w:szCs w:val="28"/>
        </w:rPr>
        <w:t xml:space="preserve"> работы в проекте, с его основными принципами. Определён также состав рабочей группы школьного проекта: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Е.М. – руководитель группы,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Цебоева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Р.Т., Васильченко Л.Н.,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Карамушко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Е.А. Общее руководство ходом проекта и его координатором является директор школы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Хаблиева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А.Т. </w:t>
      </w:r>
    </w:p>
    <w:p w:rsidR="00B2424D" w:rsidRPr="00C77212" w:rsidRDefault="00B2424D" w:rsidP="00C77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424D" w:rsidRPr="00C77212" w:rsidRDefault="0045676B" w:rsidP="00C77212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2424D" w:rsidRPr="00C772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424D" w:rsidRPr="00C77212">
        <w:rPr>
          <w:rFonts w:ascii="Times New Roman" w:hAnsi="Times New Roman" w:cs="Times New Roman"/>
          <w:sz w:val="28"/>
          <w:szCs w:val="28"/>
        </w:rPr>
        <w:t>.2018г.</w:t>
      </w:r>
    </w:p>
    <w:p w:rsidR="00B2424D" w:rsidRPr="00C77212" w:rsidRDefault="00B2424D" w:rsidP="00C77212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hAnsi="Times New Roman" w:cs="Times New Roman"/>
          <w:sz w:val="28"/>
          <w:szCs w:val="28"/>
        </w:rPr>
        <w:t>Проект «Бережливая школа»</w:t>
      </w:r>
      <w:r w:rsidRPr="00C77212">
        <w:rPr>
          <w:sz w:val="28"/>
          <w:szCs w:val="28"/>
        </w:rPr>
        <w:t xml:space="preserve">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ГБОУ СОШ №8 г</w:t>
      </w:r>
      <w:proofErr w:type="gram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еслан начался с определения проблемных зон. Работа организована с привлечением всех сотрудников школы. В рассмотрение взяты визуализация школы и маршрутизация по ней. Наряду с уже понятными проблемами предстояло разобраться и в логистике этих двух направлений. После выявления основных потерь из-за отсутствия визуализации, маршрутизации и их анализа были </w:t>
      </w:r>
      <w:r w:rsidR="0045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схемы с цветовым выделением отдельных зон школы с указанием номеров кабинетов и определением маршрута для более лёгкого нахождения присутствующими нужного кабинета. На данном этапе проекта рядом с каждым учебным кабинетом крупным шрифтом будут начертаны его название и </w:t>
      </w:r>
      <w:proofErr w:type="spell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</w:t>
      </w:r>
      <w:proofErr w:type="spell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говорящий о предмете преподавания, цели учителя и учащихся; обозначены этажи. Каждый отсек на всех трёх этажах будет выделен своим цветом с указанием номеров учебных кабинетов, расположенных в нём. В результате учащиеся, их родители, гости школы будут экономить время на выбор маршрута к нужному кабинету и учителю.</w:t>
      </w:r>
    </w:p>
    <w:p w:rsidR="00B27176" w:rsidRPr="00C77212" w:rsidRDefault="00B27176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176" w:rsidRPr="00C77212" w:rsidRDefault="00B27176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02.2018г.</w:t>
      </w:r>
    </w:p>
    <w:p w:rsidR="001F1AE3" w:rsidRPr="00C77212" w:rsidRDefault="00B27176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активизации и ускорения работ по продвижению идеологии бережливой школы на основе применения инструментов </w:t>
      </w:r>
      <w:proofErr w:type="spellStart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Toyota</w:t>
      </w:r>
      <w:proofErr w:type="spellEnd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Production</w:t>
      </w:r>
      <w:proofErr w:type="spellEnd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System</w:t>
      </w:r>
      <w:proofErr w:type="spellEnd"/>
      <w:r w:rsidRPr="00C7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TPS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A9094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изучены цели, задачи и принципы бережливого производства. Составлена дорожная карта проекта, распределены обязанности между членами рабочей группы</w:t>
      </w:r>
      <w:proofErr w:type="gramStart"/>
      <w:r w:rsidR="00A9094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9094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90901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общем собрании трудового коллектива 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едагогический 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тивно-управленческий персонал, 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обслуживающий персонал ознакомлены с целями и задачами предстоящей работы.</w:t>
      </w:r>
      <w:proofErr w:type="gramEnd"/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 течение десяти дней рабочая группа изучала принципы бережливого производства, чтобы дать грамотный старт проект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A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«Бережливая школа»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0AEB" w:rsidRPr="00C77212" w:rsidRDefault="00210AE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AEB" w:rsidRPr="00C77212" w:rsidRDefault="00210AE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</w:t>
      </w:r>
      <w:r w:rsidR="00690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.2018г.</w:t>
      </w:r>
    </w:p>
    <w:p w:rsidR="00210AEB" w:rsidRPr="00C77212" w:rsidRDefault="00210AE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AEB" w:rsidRPr="00C77212" w:rsidRDefault="00210AEB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группой проекта во главе с координатором </w:t>
      </w:r>
      <w:proofErr w:type="spell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Хаблиевой</w:t>
      </w:r>
      <w:proofErr w:type="spell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А.Т. в школе создан Проектный офис </w:t>
      </w:r>
      <w:r w:rsidR="00B2424D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</w:t>
      </w:r>
      <w:proofErr w:type="spellStart"/>
      <w:r w:rsidR="00B2424D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пилотного</w:t>
      </w:r>
      <w:proofErr w:type="spellEnd"/>
      <w:r w:rsidR="00B2424D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«Бережливая школа».</w:t>
      </w: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него выделено отдельное помещение, в котором произведён частичный ремонт, поставлена необходимая мебель и компьютерное оборудование. На стендах размещена документация проекта </w:t>
      </w:r>
      <w:r w:rsidR="00B2424D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и планы, дорожные карты, листы проблем и предложений), в папках собирается материал по ходу проекта, обучающие материалы, наглядность (фото ДО и</w:t>
      </w:r>
      <w:proofErr w:type="gramStart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осле). Каждая рабочая группа начала оформление своего стенда.  Деятельность проектного офиса организована по технологии «Цветущий лотос», которую </w:t>
      </w:r>
      <w:proofErr w:type="spellStart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изучил на заседании педагогического совета и использует в урочной и внеклассной работе. С каждым очередным шагом в проекте раскрывается новая проблема (новый лепесток), которую хочется решать.</w:t>
      </w:r>
    </w:p>
    <w:p w:rsidR="001F1AE3" w:rsidRPr="00C77212" w:rsidRDefault="001F1AE3" w:rsidP="00C77212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AE3" w:rsidRPr="00C77212" w:rsidRDefault="001F1AE3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10AE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.02.2018г.</w:t>
      </w:r>
    </w:p>
    <w:p w:rsidR="00A9094B" w:rsidRPr="00C77212" w:rsidRDefault="00A9094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Координатором проекта и членами рабочей группы п</w:t>
      </w:r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роведены обучающие совещания для отдельных 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категорий лиц, которым предстоит заниматься вопросами бережливого производства вплотную</w:t>
      </w:r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Ознакомительны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пояснения основ </w:t>
      </w:r>
      <w:hyperlink r:id="rId6" w:history="1">
        <w:r w:rsidR="00B27176" w:rsidRPr="00C7721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философии Производственной Системы</w:t>
        </w:r>
      </w:hyperlink>
      <w:r w:rsidR="00B27176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нового формата, а также основ системы упорядочивания.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251E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Просмотрены видеоролики о бережливом производстве. 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завершении данного этапа проекта были определены проблемные зоны (столярная мастерская, столовая, 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медкабинет, 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библиотека, визуализация и маршрутизация школы)</w:t>
      </w:r>
      <w:r w:rsidR="00DE2F1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1AE3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составлены списки рабочих групп.</w:t>
      </w:r>
    </w:p>
    <w:p w:rsidR="001F1AE3" w:rsidRPr="00C77212" w:rsidRDefault="001F1AE3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AE3" w:rsidRPr="00C77212" w:rsidRDefault="001F1AE3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18.02.2018г.</w:t>
      </w:r>
    </w:p>
    <w:p w:rsidR="0017475B" w:rsidRPr="00C77212" w:rsidRDefault="001F1AE3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 по школе утверждены рабочие группы для работ</w:t>
      </w:r>
      <w:r w:rsidR="006E2FAA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проблемными зонами «Бережливая мастерская», «Бережливая библиотека», </w:t>
      </w:r>
      <w:r w:rsidR="0014581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«Бережливая столовая»</w:t>
      </w:r>
      <w:r w:rsidR="00EA56FF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«Бережливый медкабинет»</w:t>
      </w:r>
      <w:r w:rsidR="0014581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их состав вошли по одному члену рабочей группы проекта, заведующие данными кабинетами, отдельные учителя</w:t>
      </w:r>
      <w:r w:rsidR="00DE2F1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сотрудники школы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475B" w:rsidRPr="00C77212" w:rsidRDefault="0017475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5B" w:rsidRPr="006E5493" w:rsidRDefault="0017475B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05.03.2018г.</w:t>
      </w:r>
    </w:p>
    <w:p w:rsidR="00EC0ADD" w:rsidRPr="00C77212" w:rsidRDefault="0017475B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hAnsi="Times New Roman" w:cs="Times New Roman"/>
          <w:sz w:val="28"/>
          <w:szCs w:val="28"/>
        </w:rPr>
        <w:t>На очередное расширенное заседание рабочей группы проекта все рабочие группы представили листы проблем и предложений по заданным зонам. Серьёзный подход сотрудников проекта свидетельствует о  том, что все они включились в активную работу по системе 5С, которая предполагает минимизацию потерь.</w:t>
      </w:r>
      <w:r w:rsidR="006E5493">
        <w:rPr>
          <w:rFonts w:ascii="Times New Roman" w:hAnsi="Times New Roman" w:cs="Times New Roman"/>
          <w:sz w:val="28"/>
          <w:szCs w:val="28"/>
        </w:rPr>
        <w:t xml:space="preserve"> Каждой группой выявлено более 10 проблем. Продолжают поступать и другие предложения от сотрудников, детей и родителей.</w:t>
      </w:r>
    </w:p>
    <w:p w:rsidR="00EA56FF" w:rsidRPr="00C77212" w:rsidRDefault="00EA56FF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56FF" w:rsidRPr="00C77212" w:rsidRDefault="00EA56FF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14.03.2018г.</w:t>
      </w:r>
    </w:p>
    <w:p w:rsidR="00235A18" w:rsidRPr="00C77212" w:rsidRDefault="00EA56FF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группа проекта «Бережливый медпункт» в составе Васильченко Л.Н., </w:t>
      </w:r>
      <w:proofErr w:type="spell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Абаева</w:t>
      </w:r>
      <w:proofErr w:type="spell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– врач-педиатр, Мамсурова Е.Н. – медсестра, </w:t>
      </w:r>
      <w:proofErr w:type="spell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Дзахоева</w:t>
      </w:r>
      <w:proofErr w:type="spell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– уборщик служебных помещений, раньше других </w:t>
      </w:r>
      <w:proofErr w:type="gram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отчиталась о</w:t>
      </w:r>
      <w:proofErr w:type="gram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работе. Промаркированы вся медицинская мебель и оборудование, приобретены </w:t>
      </w:r>
      <w:r w:rsidR="004C168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одинаковые накопители для медицинских  карточек детей всех 32-х классов школы. Все они промаркированы по единым требованиям, что значительно облегчило поиск нужной карты и экономит время медработников. Все медикаменты распределены в контейнеры, которые также промаркированы и описаны по видам заболеваний. Рабочие места медработников также разграничены (врач, медсестра),  приведены в систему и описаны также документы (журналы), которые нашли свои места. Вывешены инструкции по пользованию медкабинетом, запрещающие и инструктирующие знаки. В настоящее время группа продолжает работу над разметкой конкретных мест </w:t>
      </w:r>
      <w:proofErr w:type="spellStart"/>
      <w:r w:rsidR="004C168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медоборудования</w:t>
      </w:r>
      <w:proofErr w:type="spellEnd"/>
      <w:r w:rsidR="004C168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документов и медицинских инструментов на рабочих столах медиков.    </w:t>
      </w:r>
    </w:p>
    <w:p w:rsidR="00DB7235" w:rsidRPr="00C77212" w:rsidRDefault="00DB7235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B367FE" w:rsidRPr="00C77212" w:rsidRDefault="00B367FE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20.03.2018г. </w:t>
      </w:r>
    </w:p>
    <w:p w:rsidR="00B367FE" w:rsidRPr="00C77212" w:rsidRDefault="00B367FE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Рабочая группа проекта «Бережливая школа» знакомилась с уровнем выполнения работ зоны «Бережливая библиотека». 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Кониева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Т.Б., ЗДАХЧ Васильченко Л.Н., лаборанты Туаева К.Ю.,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А.А., рабочий по обслуживанию и ремонту зданий Туаев Д. внесли 9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кайдзен-пре</w:t>
      </w:r>
      <w:r w:rsidR="003E12D6" w:rsidRPr="00C77212">
        <w:rPr>
          <w:rFonts w:ascii="Times New Roman" w:hAnsi="Times New Roman" w:cs="Times New Roman"/>
          <w:sz w:val="28"/>
          <w:szCs w:val="28"/>
        </w:rPr>
        <w:t>д</w:t>
      </w:r>
      <w:r w:rsidRPr="00C77212">
        <w:rPr>
          <w:rFonts w:ascii="Times New Roman" w:hAnsi="Times New Roman" w:cs="Times New Roman"/>
          <w:sz w:val="28"/>
          <w:szCs w:val="28"/>
        </w:rPr>
        <w:t>ложений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и полностью их отработали: для лучшей визуализации и маршрутизации выбраны единые шрифт и цвет табличек-названий для полок с книгами</w:t>
      </w:r>
      <w:r w:rsidR="00BC1412" w:rsidRPr="00C77212">
        <w:rPr>
          <w:rFonts w:ascii="Times New Roman" w:hAnsi="Times New Roman" w:cs="Times New Roman"/>
          <w:sz w:val="28"/>
          <w:szCs w:val="28"/>
        </w:rPr>
        <w:t xml:space="preserve"> и выставочных стеллажей, </w:t>
      </w:r>
      <w:r w:rsidRPr="00C77212">
        <w:rPr>
          <w:rFonts w:ascii="Times New Roman" w:hAnsi="Times New Roman" w:cs="Times New Roman"/>
          <w:sz w:val="28"/>
          <w:szCs w:val="28"/>
        </w:rPr>
        <w:t xml:space="preserve">разные цвета для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разграничителей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книг</w:t>
      </w:r>
      <w:r w:rsidR="00BC1412" w:rsidRPr="00C77212">
        <w:rPr>
          <w:rFonts w:ascii="Times New Roman" w:hAnsi="Times New Roman" w:cs="Times New Roman"/>
          <w:sz w:val="28"/>
          <w:szCs w:val="28"/>
        </w:rPr>
        <w:t xml:space="preserve"> по жанрам, предметам, темам</w:t>
      </w:r>
      <w:r w:rsidRPr="00C772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7212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BC1412" w:rsidRPr="00C77212">
        <w:rPr>
          <w:rFonts w:ascii="Times New Roman" w:hAnsi="Times New Roman" w:cs="Times New Roman"/>
          <w:sz w:val="28"/>
          <w:szCs w:val="28"/>
        </w:rPr>
        <w:t>и внедрён алгоритм, облегчающий учащимся пользование библиотекой, стандарт пользования компьютерами и работы в сети Интернет. Списаны устаревшие учебники и вынесены из библиотеки, что сделало её намного прозрачней, в ней стало легко ориентироваться и библиотекарю, и детям. Карточки учащихся нашли свои места по классам в картонажном шкафу рядом с рабочим местом библиотекаря</w:t>
      </w:r>
      <w:r w:rsidR="00DB7235" w:rsidRPr="00C77212">
        <w:rPr>
          <w:rFonts w:ascii="Times New Roman" w:hAnsi="Times New Roman" w:cs="Times New Roman"/>
          <w:sz w:val="28"/>
          <w:szCs w:val="28"/>
        </w:rPr>
        <w:t>. Работа по формированию предложений и их внедрению в библиотеку продолжается.</w:t>
      </w:r>
    </w:p>
    <w:p w:rsidR="006E5493" w:rsidRDefault="006E5493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35A18" w:rsidRPr="00C77212" w:rsidRDefault="00235A18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14.04.2018г.</w:t>
      </w:r>
    </w:p>
    <w:p w:rsidR="00EA56FF" w:rsidRPr="00C77212" w:rsidRDefault="00235A18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С 09 по 14 апреля велась работа над проблемной зоной «Бережливая мастерская». </w:t>
      </w:r>
      <w:r w:rsidR="00145810" w:rsidRPr="00C77212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="003E11CB" w:rsidRPr="00C77212">
        <w:rPr>
          <w:rFonts w:ascii="Times New Roman" w:hAnsi="Times New Roman" w:cs="Times New Roman"/>
          <w:sz w:val="28"/>
          <w:szCs w:val="28"/>
        </w:rPr>
        <w:t xml:space="preserve">столярной </w:t>
      </w:r>
      <w:r w:rsidR="00145810" w:rsidRPr="00C77212">
        <w:rPr>
          <w:rFonts w:ascii="Times New Roman" w:hAnsi="Times New Roman" w:cs="Times New Roman"/>
          <w:sz w:val="28"/>
          <w:szCs w:val="28"/>
        </w:rPr>
        <w:t xml:space="preserve">мастерской до начала проекта </w:t>
      </w:r>
      <w:r w:rsidR="006E2FAA" w:rsidRPr="00C77212">
        <w:rPr>
          <w:rFonts w:ascii="Times New Roman" w:hAnsi="Times New Roman" w:cs="Times New Roman"/>
          <w:sz w:val="28"/>
          <w:szCs w:val="28"/>
        </w:rPr>
        <w:t>свидетельствуют о хаотичном расположении станков, верстаков</w:t>
      </w:r>
      <w:r w:rsidR="003E11CB" w:rsidRPr="00C77212">
        <w:rPr>
          <w:rFonts w:ascii="Times New Roman" w:hAnsi="Times New Roman" w:cs="Times New Roman"/>
          <w:sz w:val="28"/>
          <w:szCs w:val="28"/>
        </w:rPr>
        <w:t>, отсутствие должного санитарного состояния, грязные стены</w:t>
      </w:r>
      <w:proofErr w:type="gramStart"/>
      <w:r w:rsidR="003E11CB" w:rsidRPr="00C77212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3E11CB" w:rsidRPr="00C77212">
        <w:rPr>
          <w:rFonts w:ascii="Times New Roman" w:hAnsi="Times New Roman" w:cs="Times New Roman"/>
          <w:sz w:val="28"/>
          <w:szCs w:val="28"/>
        </w:rPr>
        <w:t xml:space="preserve">сего определено 11 </w:t>
      </w:r>
      <w:proofErr w:type="spellStart"/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кайдзен-предложений</w:t>
      </w:r>
      <w:proofErr w:type="spellEnd"/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группы.</w:t>
      </w:r>
      <w:r w:rsidR="006E2FAA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Pr="00C77212">
        <w:rPr>
          <w:rFonts w:ascii="Times New Roman" w:hAnsi="Times New Roman" w:cs="Times New Roman"/>
          <w:sz w:val="28"/>
          <w:szCs w:val="28"/>
        </w:rPr>
        <w:t xml:space="preserve">Из мастерской вынесены все лишние, поломанные </w:t>
      </w:r>
      <w:r w:rsidR="003E11CB" w:rsidRPr="00C77212">
        <w:rPr>
          <w:rFonts w:ascii="Times New Roman" w:hAnsi="Times New Roman" w:cs="Times New Roman"/>
          <w:sz w:val="28"/>
          <w:szCs w:val="28"/>
        </w:rPr>
        <w:t>предметы</w:t>
      </w:r>
      <w:r w:rsidRPr="00C77212">
        <w:rPr>
          <w:rFonts w:ascii="Times New Roman" w:hAnsi="Times New Roman" w:cs="Times New Roman"/>
          <w:sz w:val="28"/>
          <w:szCs w:val="28"/>
        </w:rPr>
        <w:t xml:space="preserve">, доски. Проведен частичный ремонт и покраска стен, генеральная уборка мастерской. Все столярные верстаки промаркированы и пронумерованы. Промаркированы все станки, стол учителя, рабочие материалы: готовая продукция, полуфабрикаты, </w:t>
      </w:r>
      <w:r w:rsidR="006E2FAA" w:rsidRPr="00C77212">
        <w:rPr>
          <w:rFonts w:ascii="Times New Roman" w:hAnsi="Times New Roman" w:cs="Times New Roman"/>
          <w:sz w:val="28"/>
          <w:szCs w:val="28"/>
        </w:rPr>
        <w:t>доски</w:t>
      </w:r>
      <w:r w:rsidR="003E11CB" w:rsidRPr="00C77212">
        <w:rPr>
          <w:rFonts w:ascii="Times New Roman" w:hAnsi="Times New Roman" w:cs="Times New Roman"/>
          <w:sz w:val="28"/>
          <w:szCs w:val="28"/>
        </w:rPr>
        <w:t>, гвозди, шурупы,</w:t>
      </w:r>
      <w:proofErr w:type="gramStart"/>
      <w:r w:rsidR="003E11CB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Pr="00C772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11CB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Pr="00C77212">
        <w:rPr>
          <w:rFonts w:ascii="Times New Roman" w:hAnsi="Times New Roman" w:cs="Times New Roman"/>
          <w:sz w:val="28"/>
          <w:szCs w:val="28"/>
        </w:rPr>
        <w:t xml:space="preserve"> В инструментальной комнате все инструменты</w:t>
      </w:r>
      <w:r w:rsidR="006E2FAA" w:rsidRPr="00C77212">
        <w:rPr>
          <w:rFonts w:ascii="Times New Roman" w:hAnsi="Times New Roman" w:cs="Times New Roman"/>
          <w:sz w:val="28"/>
          <w:szCs w:val="28"/>
        </w:rPr>
        <w:t>, методическая литература, наглядность описаны</w:t>
      </w:r>
      <w:r w:rsidR="003E11CB" w:rsidRPr="00C77212">
        <w:rPr>
          <w:rFonts w:ascii="Times New Roman" w:hAnsi="Times New Roman" w:cs="Times New Roman"/>
          <w:sz w:val="28"/>
          <w:szCs w:val="28"/>
        </w:rPr>
        <w:t xml:space="preserve">, промаркированы и пронумерованы </w:t>
      </w:r>
      <w:r w:rsidR="006E2FAA" w:rsidRPr="00C77212">
        <w:rPr>
          <w:rFonts w:ascii="Times New Roman" w:hAnsi="Times New Roman" w:cs="Times New Roman"/>
          <w:sz w:val="28"/>
          <w:szCs w:val="28"/>
        </w:rPr>
        <w:t>и нашли свои места.</w:t>
      </w:r>
      <w:r w:rsidR="003E11CB" w:rsidRPr="00C77212">
        <w:rPr>
          <w:rFonts w:ascii="Times New Roman" w:hAnsi="Times New Roman" w:cs="Times New Roman"/>
          <w:sz w:val="28"/>
          <w:szCs w:val="28"/>
        </w:rPr>
        <w:t xml:space="preserve"> Фото мастерской после проведения работы по проекту свидетельствует о том, что учителю стало намного легче ориентироваться  в кабинете,</w:t>
      </w:r>
      <w:r w:rsidR="00EA56FF" w:rsidRPr="00C77212">
        <w:rPr>
          <w:rFonts w:ascii="Times New Roman" w:hAnsi="Times New Roman" w:cs="Times New Roman"/>
          <w:sz w:val="28"/>
          <w:szCs w:val="28"/>
        </w:rPr>
        <w:t xml:space="preserve"> на рабочем столе, описи инструментов и таблиц, инструкции по ТБ облегчили организацию детей на урок, </w:t>
      </w:r>
      <w:r w:rsidR="003E11CB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="00EA56FF" w:rsidRPr="00C77212">
        <w:rPr>
          <w:rFonts w:ascii="Times New Roman" w:hAnsi="Times New Roman" w:cs="Times New Roman"/>
          <w:sz w:val="28"/>
          <w:szCs w:val="28"/>
        </w:rPr>
        <w:t>что привело к исключению потерь времени на уроке. Учащиеся чётко знают свои места за верстаками и станками, им не мешают портфели, т.к. для них выделен специальный стол. Номер верстака соответствует номеру инструментов, и он берёт на уроке только свои и отвечает за их состояние</w:t>
      </w:r>
      <w:proofErr w:type="gramStart"/>
      <w:r w:rsidR="00EA56FF" w:rsidRPr="00C77212">
        <w:rPr>
          <w:rFonts w:ascii="Times New Roman" w:hAnsi="Times New Roman" w:cs="Times New Roman"/>
          <w:sz w:val="28"/>
          <w:szCs w:val="28"/>
        </w:rPr>
        <w:t>…</w:t>
      </w:r>
      <w:r w:rsidR="006E2FAA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="003E11CB" w:rsidRPr="00C772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E11CB" w:rsidRPr="00C77212">
        <w:rPr>
          <w:rFonts w:ascii="Times New Roman" w:hAnsi="Times New Roman" w:cs="Times New Roman"/>
          <w:sz w:val="28"/>
          <w:szCs w:val="28"/>
        </w:rPr>
        <w:t xml:space="preserve"> данный момент рабочая группа </w:t>
      </w:r>
      <w:r w:rsidR="006E2FAA" w:rsidRPr="00C77212">
        <w:rPr>
          <w:rFonts w:ascii="Times New Roman" w:hAnsi="Times New Roman" w:cs="Times New Roman"/>
          <w:sz w:val="28"/>
          <w:szCs w:val="28"/>
        </w:rPr>
        <w:t>распис</w:t>
      </w:r>
      <w:r w:rsidR="003E11CB" w:rsidRPr="00C77212">
        <w:rPr>
          <w:rFonts w:ascii="Times New Roman" w:hAnsi="Times New Roman" w:cs="Times New Roman"/>
          <w:sz w:val="28"/>
          <w:szCs w:val="28"/>
        </w:rPr>
        <w:t>ывает</w:t>
      </w:r>
      <w:r w:rsidR="006E2FAA" w:rsidRPr="00C77212">
        <w:rPr>
          <w:rFonts w:ascii="Times New Roman" w:hAnsi="Times New Roman" w:cs="Times New Roman"/>
          <w:sz w:val="28"/>
          <w:szCs w:val="28"/>
        </w:rPr>
        <w:t xml:space="preserve"> стандарт кабинета и пути его дальнейшего усовершенствования путём составления листа предложений.</w:t>
      </w:r>
      <w:r w:rsidRPr="00C77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CDC" w:rsidRPr="00C77212" w:rsidRDefault="00ED6CDC" w:rsidP="006E5493">
      <w:pPr>
        <w:rPr>
          <w:sz w:val="28"/>
          <w:szCs w:val="28"/>
        </w:rPr>
      </w:pPr>
    </w:p>
    <w:p w:rsidR="00ED6CDC" w:rsidRPr="00C77212" w:rsidRDefault="00ED6CDC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19.04.2018г.</w:t>
      </w:r>
    </w:p>
    <w:p w:rsidR="00ED6CDC" w:rsidRPr="00C77212" w:rsidRDefault="00ED6CDC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Открывается проект </w:t>
      </w:r>
      <w:r w:rsidR="00C77212" w:rsidRPr="00C77212">
        <w:rPr>
          <w:rFonts w:ascii="Times New Roman" w:hAnsi="Times New Roman" w:cs="Times New Roman"/>
          <w:sz w:val="28"/>
          <w:szCs w:val="28"/>
        </w:rPr>
        <w:t>«Бережливая столовая». Планируется решить проблему с очередями, направлением движения с использованной посудой, с правилами пользования приборами, размещением блюд на столе, алгоритмом мытья рук перед едой, правилами поведения в столовой</w:t>
      </w:r>
      <w:proofErr w:type="gramStart"/>
      <w:r w:rsidR="00C77212" w:rsidRPr="00C77212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оэтому в состав рабочей группы вошли Васильченко Л.Н. - ЗДАХЧ,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Бокоева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З.М. – зав. производством,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Дзебисова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Э.Б. – кладовщик,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Сиротенко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Е.А. – учитель ИЗО,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Карамушко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И.В. – педагог-организатор,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Цебоева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Р.Т. – ЗДУВР, курирующий организацию питания, </w:t>
      </w:r>
      <w:proofErr w:type="spellStart"/>
      <w:r w:rsidR="00C77212" w:rsidRPr="00C77212">
        <w:rPr>
          <w:rFonts w:ascii="Times New Roman" w:hAnsi="Times New Roman" w:cs="Times New Roman"/>
          <w:sz w:val="28"/>
          <w:szCs w:val="28"/>
        </w:rPr>
        <w:t>Болиева</w:t>
      </w:r>
      <w:proofErr w:type="spell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Р.С. – воспитатель. Все они прошли обучение основам бережливого производства. Данный проект требует определённых материальных затрат, поэтому его продвижение планируется на более долгую перспективу, чем остальные. А пока группе дано задание </w:t>
      </w:r>
      <w:proofErr w:type="gramStart"/>
      <w:r w:rsidR="00C77212" w:rsidRPr="00C77212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="00C77212" w:rsidRPr="00C77212">
        <w:rPr>
          <w:rFonts w:ascii="Times New Roman" w:hAnsi="Times New Roman" w:cs="Times New Roman"/>
          <w:sz w:val="28"/>
          <w:szCs w:val="28"/>
        </w:rPr>
        <w:t xml:space="preserve"> Листы проблем и предложений, продумать дизайн, алгоритмы действий.</w:t>
      </w:r>
    </w:p>
    <w:p w:rsidR="00C77212" w:rsidRPr="00C77212" w:rsidRDefault="00C77212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9094B" w:rsidRPr="00C77212" w:rsidRDefault="00A9094B" w:rsidP="00C77212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27</w:t>
      </w:r>
      <w:r w:rsidR="00DB7235" w:rsidRPr="00C77212">
        <w:rPr>
          <w:rFonts w:ascii="Times New Roman" w:hAnsi="Times New Roman" w:cs="Times New Roman"/>
          <w:sz w:val="28"/>
          <w:szCs w:val="28"/>
        </w:rPr>
        <w:t>.04.</w:t>
      </w:r>
      <w:r w:rsidRPr="00C77212">
        <w:rPr>
          <w:rFonts w:ascii="Times New Roman" w:hAnsi="Times New Roman" w:cs="Times New Roman"/>
          <w:sz w:val="28"/>
          <w:szCs w:val="28"/>
        </w:rPr>
        <w:t xml:space="preserve">2018г. </w:t>
      </w:r>
    </w:p>
    <w:p w:rsidR="009E25F8" w:rsidRPr="00C77212" w:rsidRDefault="00A9094B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Хаблиева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А.Т. и руководитель группы проекта «Бережливая школа»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Е.М. были командированы в составе рабочей группы республики во главе с министром образования РСО – Алания Азимовой И.С. </w:t>
      </w:r>
      <w:r w:rsidR="009E25F8" w:rsidRPr="00C77212">
        <w:rPr>
          <w:rFonts w:ascii="Times New Roman" w:hAnsi="Times New Roman" w:cs="Times New Roman"/>
          <w:sz w:val="28"/>
          <w:szCs w:val="28"/>
        </w:rPr>
        <w:t>в г</w:t>
      </w:r>
      <w:proofErr w:type="gramStart"/>
      <w:r w:rsidR="009E25F8" w:rsidRPr="00C77212">
        <w:rPr>
          <w:rFonts w:ascii="Times New Roman" w:hAnsi="Times New Roman" w:cs="Times New Roman"/>
          <w:sz w:val="28"/>
          <w:szCs w:val="28"/>
        </w:rPr>
        <w:t>.</w:t>
      </w:r>
      <w:r w:rsidR="002448BF" w:rsidRPr="00C772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448BF" w:rsidRPr="00C77212">
        <w:rPr>
          <w:rFonts w:ascii="Times New Roman" w:hAnsi="Times New Roman" w:cs="Times New Roman"/>
          <w:sz w:val="28"/>
          <w:szCs w:val="28"/>
        </w:rPr>
        <w:t xml:space="preserve">айкоп для ознакомления с опытом Республики Адыгея в проекте «Бережливое производство». Были посещены </w:t>
      </w:r>
      <w:r w:rsidR="005451F8" w:rsidRPr="00C77212">
        <w:rPr>
          <w:rFonts w:ascii="Times New Roman" w:hAnsi="Times New Roman" w:cs="Times New Roman"/>
          <w:sz w:val="28"/>
          <w:szCs w:val="28"/>
        </w:rPr>
        <w:t>два</w:t>
      </w:r>
      <w:r w:rsidR="002448BF" w:rsidRPr="00C77212">
        <w:rPr>
          <w:rFonts w:ascii="Times New Roman" w:hAnsi="Times New Roman" w:cs="Times New Roman"/>
          <w:sz w:val="28"/>
          <w:szCs w:val="28"/>
        </w:rPr>
        <w:t xml:space="preserve"> ДОУ и гимназия №22, работающие в проекте. Командировка способствовала пополнению информации о бережливой школе, этапах и принципах её организации. Наглядно представлена и документация проекта, отдельные фрагменты</w:t>
      </w:r>
      <w:r w:rsidR="009E25F8" w:rsidRPr="00C7721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2448BF" w:rsidRPr="00C77212">
        <w:rPr>
          <w:rFonts w:ascii="Times New Roman" w:hAnsi="Times New Roman" w:cs="Times New Roman"/>
          <w:sz w:val="28"/>
          <w:szCs w:val="28"/>
        </w:rPr>
        <w:t>в действии</w:t>
      </w:r>
      <w:r w:rsidR="009E25F8" w:rsidRPr="00C77212">
        <w:rPr>
          <w:rFonts w:ascii="Times New Roman" w:hAnsi="Times New Roman" w:cs="Times New Roman"/>
          <w:sz w:val="28"/>
          <w:szCs w:val="28"/>
        </w:rPr>
        <w:t>.</w:t>
      </w:r>
    </w:p>
    <w:p w:rsidR="005451F8" w:rsidRPr="00C77212" w:rsidRDefault="005451F8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30.04.2018г.</w:t>
      </w:r>
    </w:p>
    <w:p w:rsidR="005451F8" w:rsidRPr="00C77212" w:rsidRDefault="005451F8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Рабочая группа провела очередное заседание, на котором планировалась работа по направлению «Бережливый урок». Для успешного продвижения данного направления предложено ввести в состав рабочей группы руководителей школьных методических объединений: Амбалову Н.Х.,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Кусову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Елоеву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Кайтмазову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Качмазову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И.А., Козыреву М.К., Козыреву Ж.М.,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Хаблиеву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И.Т. Руководителю рабочей группы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Абаевой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Е.М. дано задание 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C77212">
        <w:rPr>
          <w:rFonts w:ascii="Times New Roman" w:hAnsi="Times New Roman" w:cs="Times New Roman"/>
          <w:sz w:val="28"/>
          <w:szCs w:val="28"/>
        </w:rPr>
        <w:t xml:space="preserve"> для них разъяснительную беседу по целям, задачам и п</w:t>
      </w:r>
      <w:r w:rsidR="00B2424D" w:rsidRPr="00C77212">
        <w:rPr>
          <w:rFonts w:ascii="Times New Roman" w:hAnsi="Times New Roman" w:cs="Times New Roman"/>
          <w:sz w:val="28"/>
          <w:szCs w:val="28"/>
        </w:rPr>
        <w:t>ринципам разработки стандарта «Б</w:t>
      </w:r>
      <w:r w:rsidRPr="00C77212">
        <w:rPr>
          <w:rFonts w:ascii="Times New Roman" w:hAnsi="Times New Roman" w:cs="Times New Roman"/>
          <w:sz w:val="28"/>
          <w:szCs w:val="28"/>
        </w:rPr>
        <w:t xml:space="preserve">ережливый урок». Старт данного направления планируется с </w:t>
      </w:r>
      <w:r w:rsidR="00DB7235" w:rsidRPr="00C77212">
        <w:rPr>
          <w:rFonts w:ascii="Times New Roman" w:hAnsi="Times New Roman" w:cs="Times New Roman"/>
          <w:sz w:val="28"/>
          <w:szCs w:val="28"/>
        </w:rPr>
        <w:t>3</w:t>
      </w:r>
      <w:r w:rsidRPr="00C77212">
        <w:rPr>
          <w:rFonts w:ascii="Times New Roman" w:hAnsi="Times New Roman" w:cs="Times New Roman"/>
          <w:sz w:val="28"/>
          <w:szCs w:val="28"/>
        </w:rPr>
        <w:t xml:space="preserve"> мая 2018г. </w:t>
      </w:r>
    </w:p>
    <w:p w:rsidR="009E25F8" w:rsidRPr="00C77212" w:rsidRDefault="009E25F8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04.0</w:t>
      </w:r>
      <w:r w:rsidR="005451F8" w:rsidRPr="00C77212">
        <w:rPr>
          <w:rFonts w:ascii="Times New Roman" w:hAnsi="Times New Roman" w:cs="Times New Roman"/>
          <w:sz w:val="28"/>
          <w:szCs w:val="28"/>
        </w:rPr>
        <w:t>5</w:t>
      </w:r>
      <w:r w:rsidRPr="00C77212">
        <w:rPr>
          <w:rFonts w:ascii="Times New Roman" w:hAnsi="Times New Roman" w:cs="Times New Roman"/>
          <w:sz w:val="28"/>
          <w:szCs w:val="28"/>
        </w:rPr>
        <w:t>.2018г.</w:t>
      </w:r>
    </w:p>
    <w:p w:rsidR="000E6205" w:rsidRPr="00C77212" w:rsidRDefault="009E25F8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Рабочая группа проекта во главе с директором школы посетила ДОУ прогимназии «Интеллект» с целью ознакомления с продвижением проекта «Бережливый детский сад». В ДОУ сам проект здания и двора во многом соответствует бережливому производству, т.к. детский сад построен три года назад. Продуманы расположение групп блоками</w:t>
      </w:r>
      <w:r w:rsidR="00A35173" w:rsidRPr="00C77212">
        <w:rPr>
          <w:rFonts w:ascii="Times New Roman" w:hAnsi="Times New Roman" w:cs="Times New Roman"/>
          <w:sz w:val="28"/>
          <w:szCs w:val="28"/>
        </w:rPr>
        <w:t xml:space="preserve"> (раздевалка</w:t>
      </w:r>
      <w:proofErr w:type="gramStart"/>
      <w:r w:rsidR="00A35173" w:rsidRPr="00C772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35173" w:rsidRPr="00C772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173" w:rsidRPr="00C772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5173" w:rsidRPr="00C77212">
        <w:rPr>
          <w:rFonts w:ascii="Times New Roman" w:hAnsi="Times New Roman" w:cs="Times New Roman"/>
          <w:sz w:val="28"/>
          <w:szCs w:val="28"/>
        </w:rPr>
        <w:t>пальня, игровая)</w:t>
      </w:r>
      <w:r w:rsidRPr="00C77212">
        <w:rPr>
          <w:rFonts w:ascii="Times New Roman" w:hAnsi="Times New Roman" w:cs="Times New Roman"/>
          <w:sz w:val="28"/>
          <w:szCs w:val="28"/>
        </w:rPr>
        <w:t xml:space="preserve">, </w:t>
      </w:r>
      <w:r w:rsidR="00A35173" w:rsidRPr="00C77212">
        <w:rPr>
          <w:rFonts w:ascii="Times New Roman" w:hAnsi="Times New Roman" w:cs="Times New Roman"/>
          <w:sz w:val="28"/>
          <w:szCs w:val="28"/>
        </w:rPr>
        <w:t>медпункт с отдельными помещениями для процедур, изолятора, кабинета врача…)</w:t>
      </w:r>
      <w:r w:rsidR="000B187C" w:rsidRPr="00C77212">
        <w:rPr>
          <w:rFonts w:ascii="Times New Roman" w:hAnsi="Times New Roman" w:cs="Times New Roman"/>
          <w:sz w:val="28"/>
          <w:szCs w:val="28"/>
        </w:rPr>
        <w:t>. Изучена документация проекта. Некоторые идеи взяты на вооружение и будут использованы в школе.</w:t>
      </w:r>
    </w:p>
    <w:p w:rsidR="00ED6CDC" w:rsidRPr="00C77212" w:rsidRDefault="00ED6CDC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05.0</w:t>
      </w:r>
      <w:r w:rsidR="006F695A">
        <w:rPr>
          <w:rFonts w:ascii="Times New Roman" w:hAnsi="Times New Roman" w:cs="Times New Roman"/>
          <w:sz w:val="28"/>
          <w:szCs w:val="28"/>
        </w:rPr>
        <w:t>5</w:t>
      </w:r>
      <w:r w:rsidRPr="00C77212">
        <w:rPr>
          <w:rFonts w:ascii="Times New Roman" w:hAnsi="Times New Roman" w:cs="Times New Roman"/>
          <w:sz w:val="28"/>
          <w:szCs w:val="28"/>
        </w:rPr>
        <w:t>.2018г.</w:t>
      </w:r>
    </w:p>
    <w:p w:rsidR="006F695A" w:rsidRPr="006F695A" w:rsidRDefault="00ED6CDC" w:rsidP="006F69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Руководитель рабочей группы федерального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проекта «Бережливое производство»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Е.М. и директор школы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Хаблиева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 xml:space="preserve"> А.Т. провели первое заседание рабочей группы по проблемному направлению «Бережливый учебный кабинет». Разъяснены цели, задачи, принципы работы по направлению. Просмотрены и разъяснены презентации «Бережливое производство. Основы 5S: система бережливого производства в действии». Группа получила задание заполнить лист проблем по своему направлению и составить «Стандарт учебного кабинета». </w:t>
      </w:r>
    </w:p>
    <w:p w:rsidR="006F695A" w:rsidRDefault="006F695A" w:rsidP="0045676B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95A" w:rsidRDefault="006F695A" w:rsidP="0045676B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07.05.2018г. </w:t>
      </w:r>
    </w:p>
    <w:p w:rsidR="006A43C7" w:rsidRDefault="006A43C7" w:rsidP="0045676B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76B" w:rsidRPr="00C77212" w:rsidRDefault="006F695A" w:rsidP="006F695A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месяц проходило согласование руководителями ШМО и заведующими учебными кабинетами идей дизайна дверей учебных кабинетов (цветовое решение, размер, материалы, тексты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рабочей группой проекта.  В результате в недельный срок школьные коридоры ожили и заговорили по-новому: </w:t>
      </w:r>
      <w:r w:rsidR="0045676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рядом с каждым учебным кабинетом крупным шрифтом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обозначен преподаваемый предмет, краткий </w:t>
      </w:r>
      <w:proofErr w:type="spellStart"/>
      <w:r w:rsidR="0045676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МУЗЫКА</w:t>
      </w:r>
      <w:r w:rsidR="0045676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ВСЁ ПО НОТАМ). И это не просто дизайнерское решение, а новое решение удобной маршрутизации по школе. Эту часть проекта  взяли на себя учителя и учащиеся старшей школы и успешно с ним справились</w:t>
      </w:r>
      <w:r w:rsidR="006A4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2424D" w:rsidRPr="00C77212" w:rsidRDefault="00B2424D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D30" w:rsidRPr="00C77212" w:rsidRDefault="00DB480E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11.05.2018г.</w:t>
      </w:r>
    </w:p>
    <w:p w:rsidR="00BD3D30" w:rsidRPr="00C77212" w:rsidRDefault="0045523C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«Бережливая школа</w:t>
      </w:r>
      <w:r w:rsidR="00976BC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открывается очередной проект по созданию стандарта учебного кабинета. </w:t>
      </w:r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работы сформирована группа учителей в составе 7 человек (руководитель </w:t>
      </w:r>
      <w:proofErr w:type="spellStart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Абаева</w:t>
      </w:r>
      <w:proofErr w:type="spellEnd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заведующие учебными кабинетами </w:t>
      </w:r>
      <w:proofErr w:type="spellStart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Цораева</w:t>
      </w:r>
      <w:proofErr w:type="spellEnd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З.Э., </w:t>
      </w:r>
      <w:proofErr w:type="spellStart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Кусова</w:t>
      </w:r>
      <w:proofErr w:type="spellEnd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И.И., </w:t>
      </w:r>
      <w:proofErr w:type="spellStart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Цаллагова</w:t>
      </w:r>
      <w:proofErr w:type="spellEnd"/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М.Х., Руденок Е.Н. , Козырева Ж.М.)</w:t>
      </w:r>
      <w:r w:rsidR="00ED6CDC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группой сформулированы задачи: создать стандарт учебного кабинета, позволяющий оптимизировать затраты времени на уроке; улучшить условия труда за счёт систематизации раздаточного, дидактического, методического материала, учебной литературы и пособий; увеличить коэффициент полезного действия, снизить потенциальную опасность.</w:t>
      </w:r>
    </w:p>
    <w:p w:rsidR="00ED6CDC" w:rsidRPr="00C77212" w:rsidRDefault="00ED6CDC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Просмотрены и разъяснены презентации «Бережливое производство. Основы 5S: система бережливого производства в действии». Группа получила задание заполнить лист проблем по своему направлению и составить «Стандарт учебного кабинета». </w:t>
      </w:r>
    </w:p>
    <w:p w:rsidR="00BD3D30" w:rsidRPr="00C77212" w:rsidRDefault="00BD3D30" w:rsidP="00C77212">
      <w:pPr>
        <w:spacing w:after="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данных задач была сформирована дорожная карта (организационный план-график работ), а также проведено обучение членов группы по следующей программе:</w:t>
      </w:r>
    </w:p>
    <w:p w:rsidR="00BD3D30" w:rsidRPr="00C77212" w:rsidRDefault="00BD3D30" w:rsidP="00C77212">
      <w:pPr>
        <w:numPr>
          <w:ilvl w:val="0"/>
          <w:numId w:val="9"/>
        </w:num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философии </w:t>
      </w:r>
      <w:hyperlink r:id="rId7" w:history="1">
        <w:r w:rsidRPr="00C7721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бережливого производства</w:t>
        </w:r>
      </w:hyperlink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3D30" w:rsidRPr="00C77212" w:rsidRDefault="00BD3D30" w:rsidP="00C77212">
      <w:pPr>
        <w:numPr>
          <w:ilvl w:val="0"/>
          <w:numId w:val="9"/>
        </w:numPr>
        <w:spacing w:before="90" w:after="9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потоков единичных изделий – VSM;</w:t>
      </w:r>
    </w:p>
    <w:p w:rsidR="00BD3D30" w:rsidRPr="00C77212" w:rsidRDefault="00BD3D30" w:rsidP="00C77212">
      <w:pPr>
        <w:numPr>
          <w:ilvl w:val="0"/>
          <w:numId w:val="9"/>
        </w:numPr>
        <w:spacing w:before="90" w:after="9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упорядочивания рабочего места 5С;</w:t>
      </w:r>
    </w:p>
    <w:p w:rsidR="00BD3D30" w:rsidRPr="00C77212" w:rsidRDefault="00BD3D30" w:rsidP="00C77212">
      <w:pPr>
        <w:numPr>
          <w:ilvl w:val="0"/>
          <w:numId w:val="9"/>
        </w:numPr>
        <w:spacing w:before="90" w:after="9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и их причины;</w:t>
      </w:r>
    </w:p>
    <w:p w:rsidR="00BD3D30" w:rsidRPr="00C77212" w:rsidRDefault="00BD3D30" w:rsidP="00C77212">
      <w:pPr>
        <w:numPr>
          <w:ilvl w:val="0"/>
          <w:numId w:val="9"/>
        </w:numPr>
        <w:spacing w:before="90" w:after="9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стандартизации работ – SOP.</w:t>
      </w:r>
    </w:p>
    <w:p w:rsidR="0045523C" w:rsidRPr="00C77212" w:rsidRDefault="0045523C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образцов взяты производственные цеха, медицинские кабинеты…,  изучается опыт предыдущих групп</w:t>
      </w:r>
      <w:r w:rsidR="00976BC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команда приступила к практической работе. В течение одной недели группа собирает и анализирует всю необходимую информацию для определения проблем и заполняет лист проблем. Разрабатывает варианты планировочных решений, делает пробный проект одного учебного кабинета (№1</w:t>
      </w:r>
      <w:r w:rsidR="00976BC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1-й этаж). Уже к концу мая группа </w:t>
      </w:r>
      <w:r w:rsidR="001352DE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</w:t>
      </w:r>
      <w:r w:rsidR="00976BC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352DE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предложения на комиссионное рассмотрение.</w:t>
      </w:r>
    </w:p>
    <w:p w:rsidR="00BD3D30" w:rsidRPr="00C77212" w:rsidRDefault="00BD3D30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52E" w:rsidRPr="00C77212" w:rsidRDefault="008C752E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52E" w:rsidRPr="00C77212" w:rsidRDefault="001352DE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00AF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.05.2018г.</w:t>
      </w:r>
    </w:p>
    <w:p w:rsidR="001352DE" w:rsidRPr="00C77212" w:rsidRDefault="001352DE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F8" w:rsidRPr="00C77212" w:rsidRDefault="0045523C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группой</w:t>
      </w:r>
      <w:r w:rsidR="001352DE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«Бережливый учебный кабинет»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описано текущее состояние учебных кабинетов: собран фотоматериал до начала работы, проведен соответствующий хронометраж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 расположения школьной мебели, наглядности (сменные стенды), </w:t>
      </w:r>
      <w:proofErr w:type="spellStart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  учителя и другие необходимые работы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рабочее место учителя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результате анализа текущего состояния выявлены </w:t>
      </w:r>
      <w:proofErr w:type="spellStart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муды</w:t>
      </w:r>
      <w:proofErr w:type="spellEnd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наработан план мероприятий по их устранению, предложены варианты решений по созданию стандарта учебного кабинета.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образцов взяты производственные цеха, медицинские кабинеты…,  изучается опыт предыдущих групп</w:t>
      </w:r>
      <w:r w:rsidR="00DB7235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оманда приступила к практической работе. </w:t>
      </w:r>
    </w:p>
    <w:p w:rsidR="00DB7235" w:rsidRPr="00C77212" w:rsidRDefault="00DB7235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D30" w:rsidRPr="00C77212" w:rsidRDefault="00BD3D30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235" w:rsidRDefault="00E400AF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DB7235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.05.2018г.</w:t>
      </w:r>
    </w:p>
    <w:p w:rsidR="006A43C7" w:rsidRPr="00C77212" w:rsidRDefault="006A43C7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F8" w:rsidRPr="00C77212" w:rsidRDefault="00DB7235" w:rsidP="006E549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группой по созданию зоны «Бережливый учебный кабинет» б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ыло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зафиксировано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51F8" w:rsidRPr="00C772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C73FA7" w:rsidRPr="00C772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кайдзен-предложений</w:t>
      </w:r>
      <w:proofErr w:type="spellEnd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построены карты стандартизированной работы в учебном кабинете, определены «узкие» места и лишнее оборудование, посчитаны энергетические затраты с учетом загрузки учебного кабинета (в соответствии с расписанием уроков и дополнительными занятиями), собрана вся необходимая для анализа информация по текущему состоянию кабинета.</w:t>
      </w:r>
      <w:proofErr w:type="gramEnd"/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собранной информации и предполагаемому будущему состоянию учебного кабинета</w:t>
      </w:r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№129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была рассчитана необходимость в количестве столов и стульев, шкафов, ИКТ, размечены места их расположения, продумана визуализация. Оборудование, наглядность, учебные пособия и литература расставлены в 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выделенные им места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промаркированы, согласно требованиям, предъявляемым данным стандартом.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позволило достичь следующих результатов: 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снизить </w:t>
      </w:r>
      <w:r w:rsidR="0045523C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занятую мебелью и оборудованием 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на 9 %;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снизить время протекания процессов 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23C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мин.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снизить количество задействованных шкафов на 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5 %;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снизить затраты электричества на 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снизить затраты воды на 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</w:t>
      </w:r>
    </w:p>
    <w:p w:rsidR="005451F8" w:rsidRPr="00C77212" w:rsidRDefault="005451F8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в чистоте –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17%;</w:t>
      </w:r>
    </w:p>
    <w:p w:rsidR="00C73FA7" w:rsidRPr="00C77212" w:rsidRDefault="00C73FA7" w:rsidP="006E5493">
      <w:pPr>
        <w:spacing w:after="15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загрузка учащихся на уроке возросла на 23 % и составила 8</w:t>
      </w:r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5451F8" w:rsidRPr="00C77212" w:rsidRDefault="00C73FA7" w:rsidP="006E5493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группе удалось добиться принципа </w:t>
      </w:r>
      <w:r w:rsidR="00976BC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место для всего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E11CB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51F8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752E" w:rsidRPr="00C77212" w:rsidRDefault="005451F8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был успешно представлен на защиту перед командой проекта «Бережливая школа»</w:t>
      </w:r>
      <w:r w:rsidR="00C73FA7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всеми заведующими учебными кабинетами</w:t>
      </w: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1F8" w:rsidRPr="00C77212" w:rsidRDefault="008C752E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работы данной </w:t>
      </w:r>
      <w:proofErr w:type="gramStart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заведующим учебными кабинетами рекомендовано продолжить работы в </w:t>
      </w:r>
      <w:r w:rsidR="00BD3D30"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кабинетах в соответствии с выработанным стандартом.</w:t>
      </w:r>
    </w:p>
    <w:p w:rsidR="009D0661" w:rsidRPr="00C77212" w:rsidRDefault="009D0661" w:rsidP="00C77212">
      <w:pPr>
        <w:spacing w:after="150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661" w:rsidRPr="00C77212" w:rsidRDefault="009D0661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15.05.2018г.</w:t>
      </w:r>
    </w:p>
    <w:p w:rsidR="009D0661" w:rsidRPr="00C77212" w:rsidRDefault="009D0661" w:rsidP="00C7721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661" w:rsidRPr="00C77212" w:rsidRDefault="009D0661" w:rsidP="00C772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Начата работа по проблемной зоне «Бережливый урок». Идея возникла в результате работы над зоной «Бережливый учебный кабинет». В рабочую группу вошли все руководители ШМО учителей-предметников. </w:t>
      </w:r>
    </w:p>
    <w:p w:rsidR="009D0661" w:rsidRPr="00C77212" w:rsidRDefault="009D0661" w:rsidP="00C77212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проводимой работы в целях снижения потерь времени на уроке проведен аудит по методологии ЛИН. Мы обратились к курсу «Управленческая </w:t>
      </w:r>
      <w:proofErr w:type="spellStart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стодневка</w:t>
      </w:r>
      <w:proofErr w:type="spellEnd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журнала «Директория», который </w:t>
      </w:r>
      <w:proofErr w:type="spellStart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прошёл в феврале. Кураторская методика, положенная в его основу, дала благодатный материал для осуществления хронометража урока. Согласно данному аудиту выявлены проблемные места с потерями времени и разработан детальный план по устранению выявленных проблем. Такая работа не требовала значительных материальных и трудовых затрат и была выполнена быстро. Это не замедлило сказаться на результативной работе группы.</w:t>
      </w:r>
    </w:p>
    <w:p w:rsidR="006E2FAA" w:rsidRPr="00C77212" w:rsidRDefault="006E2FAA" w:rsidP="00C77212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910" w:rsidRPr="00C77212" w:rsidRDefault="00BD3D30" w:rsidP="00C772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2</w:t>
      </w:r>
      <w:r w:rsidR="00E400AF" w:rsidRPr="00C77212">
        <w:rPr>
          <w:rFonts w:ascii="Times New Roman" w:hAnsi="Times New Roman" w:cs="Times New Roman"/>
          <w:sz w:val="28"/>
          <w:szCs w:val="28"/>
        </w:rPr>
        <w:t>1</w:t>
      </w:r>
      <w:r w:rsidRPr="00C77212">
        <w:rPr>
          <w:rFonts w:ascii="Times New Roman" w:hAnsi="Times New Roman" w:cs="Times New Roman"/>
          <w:sz w:val="28"/>
          <w:szCs w:val="28"/>
        </w:rPr>
        <w:t>.05.2018г.</w:t>
      </w:r>
    </w:p>
    <w:p w:rsidR="0017475B" w:rsidRPr="00C77212" w:rsidRDefault="0017475B" w:rsidP="00C772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Для выработки</w:t>
      </w:r>
      <w:r w:rsidR="009D0661" w:rsidRPr="00C7721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77212">
        <w:rPr>
          <w:rFonts w:ascii="Times New Roman" w:hAnsi="Times New Roman" w:cs="Times New Roman"/>
          <w:sz w:val="28"/>
          <w:szCs w:val="28"/>
        </w:rPr>
        <w:t>а</w:t>
      </w:r>
      <w:r w:rsidR="009D0661" w:rsidRPr="00C77212">
        <w:rPr>
          <w:rFonts w:ascii="Times New Roman" w:hAnsi="Times New Roman" w:cs="Times New Roman"/>
          <w:sz w:val="28"/>
          <w:szCs w:val="28"/>
        </w:rPr>
        <w:t xml:space="preserve"> «Бережливого урока</w:t>
      </w:r>
      <w:r w:rsidRPr="00C77212">
        <w:rPr>
          <w:rFonts w:ascii="Times New Roman" w:hAnsi="Times New Roman" w:cs="Times New Roman"/>
          <w:sz w:val="28"/>
          <w:szCs w:val="28"/>
        </w:rPr>
        <w:t xml:space="preserve">» использованы такие </w:t>
      </w:r>
      <w:r w:rsidR="009D0661" w:rsidRPr="00C77212">
        <w:rPr>
          <w:rFonts w:ascii="Times New Roman" w:hAnsi="Times New Roman" w:cs="Times New Roman"/>
          <w:sz w:val="28"/>
          <w:szCs w:val="28"/>
        </w:rPr>
        <w:t xml:space="preserve"> </w:t>
      </w:r>
      <w:r w:rsidRPr="00C77212">
        <w:rPr>
          <w:rFonts w:ascii="Times New Roman" w:hAnsi="Times New Roman" w:cs="Times New Roman"/>
          <w:sz w:val="28"/>
          <w:szCs w:val="28"/>
        </w:rPr>
        <w:t>Листы наблюдений за аспектами урока, которые позволили внести  в стандарт следующие пункты: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1. Время на установление дисциплины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2. Близость к ученикам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3. Время на размышление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4. Продолжительность каждого вида деятельности, их темп и ритм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5. Чем занят учитель? Протяжённость активности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 xml:space="preserve">Чёткие инструкции и ожидания (чёткость, конкретность, последовательность,  </w:t>
      </w:r>
      <w:proofErr w:type="gramEnd"/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     наблюдаемость)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77212">
        <w:rPr>
          <w:rFonts w:ascii="Times New Roman" w:hAnsi="Times New Roman" w:cs="Times New Roman"/>
          <w:sz w:val="28"/>
          <w:szCs w:val="28"/>
        </w:rPr>
        <w:t>Сколько времени съела рутина (подготовка к уроку, поиск нужных вещей, сбор и раздача тетрадей или листиков для контрольных работ, формирование групп, вопросы «Можно выйти?», «Я забыл тетрадь, что делать?»</w:t>
      </w:r>
      <w:proofErr w:type="gramEnd"/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 xml:space="preserve">8. Наличие/отсутствие запрещающих </w:t>
      </w:r>
      <w:proofErr w:type="spellStart"/>
      <w:r w:rsidRPr="00C77212">
        <w:rPr>
          <w:rFonts w:ascii="Times New Roman" w:hAnsi="Times New Roman" w:cs="Times New Roman"/>
          <w:sz w:val="28"/>
          <w:szCs w:val="28"/>
        </w:rPr>
        <w:t>знакови</w:t>
      </w:r>
      <w:proofErr w:type="spellEnd"/>
      <w:r w:rsidRPr="00C77212">
        <w:rPr>
          <w:rFonts w:ascii="Times New Roman" w:hAnsi="Times New Roman" w:cs="Times New Roman"/>
          <w:sz w:val="28"/>
          <w:szCs w:val="28"/>
        </w:rPr>
        <w:t>, табличек.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9. Примерное время ответа каждого вызываемого ученика.</w:t>
      </w:r>
    </w:p>
    <w:p w:rsidR="0017475B" w:rsidRPr="00C77212" w:rsidRDefault="0017475B" w:rsidP="00C772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77212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C77212">
        <w:rPr>
          <w:rFonts w:ascii="Times New Roman" w:hAnsi="Times New Roman" w:cs="Times New Roman"/>
          <w:sz w:val="28"/>
          <w:szCs w:val="28"/>
        </w:rPr>
        <w:t>, что КПД урока значительно возрастёт при таком подходе к потерям.</w:t>
      </w:r>
    </w:p>
    <w:p w:rsidR="009D0661" w:rsidRPr="00C77212" w:rsidRDefault="009D0661" w:rsidP="00C77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661" w:rsidRPr="00C77212" w:rsidRDefault="009D0661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hAnsi="Times New Roman" w:cs="Times New Roman"/>
          <w:sz w:val="28"/>
          <w:szCs w:val="28"/>
        </w:rPr>
        <w:t>29.06.2018г.</w:t>
      </w:r>
    </w:p>
    <w:p w:rsidR="00ED6CDC" w:rsidRPr="00C77212" w:rsidRDefault="009D0661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итоги работы в проекте «Бережливая школа». </w:t>
      </w:r>
      <w:r w:rsidR="00BD3D30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позволил руководству школы переосмыслить подходы в организации учебно-воспитательного процесса, кроме того</w:t>
      </w:r>
      <w:r w:rsidR="00EC0ADD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D30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затронул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запланированных проблемных зон,</w:t>
      </w:r>
      <w:r w:rsidR="00BD3D30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BD3D30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деятельности школы. </w:t>
      </w:r>
      <w:r w:rsidR="00ED6CDC" w:rsidRPr="00C77212">
        <w:rPr>
          <w:rFonts w:ascii="Times New Roman" w:hAnsi="Times New Roman" w:cs="Times New Roman"/>
          <w:sz w:val="28"/>
          <w:szCs w:val="28"/>
        </w:rPr>
        <w:t xml:space="preserve"> И главное – в работу над проектом вовлечены все сотрудники и многие учащиеся школы и родители, что способствует сплочению в решении общих дел.</w:t>
      </w:r>
    </w:p>
    <w:p w:rsidR="00BD3D30" w:rsidRPr="00C77212" w:rsidRDefault="00ED6CDC" w:rsidP="00C772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окончанием данного э</w:t>
      </w:r>
      <w:r w:rsidR="006A4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проекта «Бережливая школа»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не будет прекращена, т.к. сотрудниками </w:t>
      </w:r>
      <w:r w:rsidR="009D0661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ADD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поняты и приняты идеи проекта</w:t>
      </w:r>
      <w:r w:rsidR="009D0661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E400AF" w:rsidRPr="00C7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в ней организована по технологии «Цветущий лотос». С каждым очередным шагом раскрывается новая проблема (новый лепесток), которую хочется решать. В настоящее время ни одна рабочая группа не прекратила работу по дальнейшему продвижению проекта. На очереди ещё одна проблемная зона - «Бережливый урок». В рабочую группу вошли все руководители ШМО учителей-предметников. </w:t>
      </w:r>
    </w:p>
    <w:p w:rsidR="00E400AF" w:rsidRPr="00C77212" w:rsidRDefault="00E400AF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45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937910" w:rsidRPr="00C77212" w:rsidTr="00937910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7910" w:rsidRPr="00C77212" w:rsidRDefault="00937910" w:rsidP="00C77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910" w:rsidRPr="00C77212" w:rsidRDefault="00937910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10" w:rsidRPr="00C77212" w:rsidRDefault="00937910" w:rsidP="00C77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10" w:rsidRPr="008C4F83" w:rsidRDefault="00937910" w:rsidP="00DB48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37910" w:rsidRPr="008C4F83" w:rsidSect="002F07CB">
      <w:pgSz w:w="11906" w:h="16838"/>
      <w:pgMar w:top="67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24B"/>
    <w:multiLevelType w:val="multilevel"/>
    <w:tmpl w:val="8356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D41B7"/>
    <w:multiLevelType w:val="multilevel"/>
    <w:tmpl w:val="77F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C03D9"/>
    <w:multiLevelType w:val="multilevel"/>
    <w:tmpl w:val="993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37F51"/>
    <w:multiLevelType w:val="multilevel"/>
    <w:tmpl w:val="4C18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4143C"/>
    <w:multiLevelType w:val="multilevel"/>
    <w:tmpl w:val="DFA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80542"/>
    <w:multiLevelType w:val="multilevel"/>
    <w:tmpl w:val="CA56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53B4C"/>
    <w:multiLevelType w:val="multilevel"/>
    <w:tmpl w:val="132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96842"/>
    <w:multiLevelType w:val="multilevel"/>
    <w:tmpl w:val="FFB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E1F37"/>
    <w:multiLevelType w:val="multilevel"/>
    <w:tmpl w:val="6B4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035A4"/>
    <w:multiLevelType w:val="multilevel"/>
    <w:tmpl w:val="2AE2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3BAF"/>
    <w:rsid w:val="00030201"/>
    <w:rsid w:val="000A2F02"/>
    <w:rsid w:val="000A7538"/>
    <w:rsid w:val="000B187C"/>
    <w:rsid w:val="000E6205"/>
    <w:rsid w:val="001352DE"/>
    <w:rsid w:val="00145810"/>
    <w:rsid w:val="00167F62"/>
    <w:rsid w:val="00172E5C"/>
    <w:rsid w:val="0017475B"/>
    <w:rsid w:val="001E72ED"/>
    <w:rsid w:val="001F1AE3"/>
    <w:rsid w:val="00210AEB"/>
    <w:rsid w:val="00235A18"/>
    <w:rsid w:val="002448BF"/>
    <w:rsid w:val="00250468"/>
    <w:rsid w:val="002C2927"/>
    <w:rsid w:val="002D026D"/>
    <w:rsid w:val="002F07CB"/>
    <w:rsid w:val="003778DE"/>
    <w:rsid w:val="0039072B"/>
    <w:rsid w:val="003D0CFB"/>
    <w:rsid w:val="003E11CB"/>
    <w:rsid w:val="003E12D6"/>
    <w:rsid w:val="0045523C"/>
    <w:rsid w:val="0045676B"/>
    <w:rsid w:val="00471873"/>
    <w:rsid w:val="004C1687"/>
    <w:rsid w:val="005451F8"/>
    <w:rsid w:val="005704C6"/>
    <w:rsid w:val="00680100"/>
    <w:rsid w:val="00690901"/>
    <w:rsid w:val="006A43C7"/>
    <w:rsid w:val="006A4AE2"/>
    <w:rsid w:val="006E2FAA"/>
    <w:rsid w:val="006E5493"/>
    <w:rsid w:val="006F695A"/>
    <w:rsid w:val="0075386A"/>
    <w:rsid w:val="008C4F83"/>
    <w:rsid w:val="008C752E"/>
    <w:rsid w:val="008E40CE"/>
    <w:rsid w:val="00937910"/>
    <w:rsid w:val="009500EA"/>
    <w:rsid w:val="00976BC8"/>
    <w:rsid w:val="009D0661"/>
    <w:rsid w:val="009D1199"/>
    <w:rsid w:val="009E25F8"/>
    <w:rsid w:val="00A35173"/>
    <w:rsid w:val="00A9094B"/>
    <w:rsid w:val="00AA1F00"/>
    <w:rsid w:val="00B2424D"/>
    <w:rsid w:val="00B27176"/>
    <w:rsid w:val="00B367FE"/>
    <w:rsid w:val="00B928CC"/>
    <w:rsid w:val="00BA3EFE"/>
    <w:rsid w:val="00BC1412"/>
    <w:rsid w:val="00BD3D30"/>
    <w:rsid w:val="00C0251E"/>
    <w:rsid w:val="00C73FA7"/>
    <w:rsid w:val="00C77212"/>
    <w:rsid w:val="00CF450B"/>
    <w:rsid w:val="00D2699D"/>
    <w:rsid w:val="00D90312"/>
    <w:rsid w:val="00DB480E"/>
    <w:rsid w:val="00DB7235"/>
    <w:rsid w:val="00DE2F10"/>
    <w:rsid w:val="00DF5455"/>
    <w:rsid w:val="00E10808"/>
    <w:rsid w:val="00E400AF"/>
    <w:rsid w:val="00EA56FF"/>
    <w:rsid w:val="00EC0ADD"/>
    <w:rsid w:val="00ED6CDC"/>
    <w:rsid w:val="00EF3BAF"/>
    <w:rsid w:val="00FA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AF"/>
  </w:style>
  <w:style w:type="paragraph" w:styleId="2">
    <w:name w:val="heading 2"/>
    <w:basedOn w:val="a"/>
    <w:link w:val="20"/>
    <w:uiPriority w:val="9"/>
    <w:qFormat/>
    <w:rsid w:val="00250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04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0468"/>
  </w:style>
  <w:style w:type="character" w:styleId="a5">
    <w:name w:val="Strong"/>
    <w:basedOn w:val="a0"/>
    <w:uiPriority w:val="22"/>
    <w:qFormat/>
    <w:rsid w:val="00DF54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4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07CB"/>
    <w:pPr>
      <w:ind w:left="720"/>
      <w:contextualSpacing/>
    </w:pPr>
  </w:style>
  <w:style w:type="character" w:styleId="a9">
    <w:name w:val="Emphasis"/>
    <w:basedOn w:val="a0"/>
    <w:uiPriority w:val="20"/>
    <w:qFormat/>
    <w:rsid w:val="002F07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20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6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1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7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353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14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9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3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6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39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6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95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28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0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8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86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6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64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51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5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90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08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anworl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anworld.ru/t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4B2FE-168A-4634-B902-61ED5413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2757</Words>
  <Characters>15716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70</vt:i4>
      </vt:variant>
    </vt:vector>
  </HeadingPairs>
  <TitlesOfParts>
    <vt:vector size="71" baseType="lpstr">
      <vt:lpstr/>
      <vt:lpstr>    Проектный офис – подразделение, отвечающее за методологическое и организационное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Активизация принципов 5S</vt:lpstr>
      <vt:lpstr>    </vt:lpstr>
      <vt:lpstr>    Метод Кайзен</vt:lpstr>
      <vt:lpstr>    </vt:lpstr>
      <vt:lpstr>    Метод «5 Почему?»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Бережливое производство в инструментальном цехе</vt:lpstr>
      <vt:lpstr>    </vt:lpstr>
      <vt:lpstr>    25.12.12</vt:lpstr>
      <vt:lpstr>    05.12.2012</vt:lpstr>
      <vt:lpstr>    15.11.2012</vt:lpstr>
      <vt:lpstr>    10.10.2012</vt:lpstr>
      <vt:lpstr>    18.08.2012</vt:lpstr>
      <vt:lpstr>    </vt:lpstr>
      <vt:lpstr>    02.08.2012</vt:lpstr>
      <vt:lpstr>    27.07.2012</vt:lpstr>
      <vt:lpstr>    01.07.2012</vt:lpstr>
      <vt:lpstr>    19.06.2012</vt:lpstr>
      <vt:lpstr>    05.06.2012</vt:lpstr>
      <vt:lpstr>    16.05.2012</vt:lpstr>
      <vt:lpstr>    05.05.2012</vt:lpstr>
      <vt:lpstr>    </vt:lpstr>
      <vt:lpstr>    Cоздание потоков единичных изделий</vt:lpstr>
    </vt:vector>
  </TitlesOfParts>
  <Company/>
  <LinksUpToDate>false</LinksUpToDate>
  <CharactersWithSpaces>18437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2018-06-11T15:28:00Z</cp:lastPrinted>
  <dcterms:created xsi:type="dcterms:W3CDTF">2018-06-11T15:30:00Z</dcterms:created>
  <dcterms:modified xsi:type="dcterms:W3CDTF">2018-06-11T15:33:00Z</dcterms:modified>
</cp:coreProperties>
</file>